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87" w:rsidRDefault="00110DE9" w:rsidP="00500432">
      <w:pPr>
        <w:spacing w:before="100" w:beforeAutospacing="1" w:after="120"/>
        <w:rPr>
          <w:rFonts w:ascii="Times New Roman" w:hAnsi="Times New Roman" w:cs="Times New Roman"/>
        </w:rPr>
      </w:pPr>
      <w:r w:rsidRPr="001C1287">
        <w:rPr>
          <w:rFonts w:ascii="Times New Roman" w:hAnsi="Times New Roman" w:cs="Times New Roman"/>
        </w:rPr>
        <w:t>Wymagania edukacyjne</w:t>
      </w:r>
      <w:r w:rsidRPr="003F4C46">
        <w:rPr>
          <w:rFonts w:ascii="Times New Roman" w:hAnsi="Times New Roman" w:cs="Times New Roman"/>
        </w:rPr>
        <w:t xml:space="preserve"> dla uczniów </w:t>
      </w:r>
      <w:r w:rsidRPr="001C1287">
        <w:rPr>
          <w:rFonts w:ascii="Times New Roman" w:hAnsi="Times New Roman" w:cs="Times New Roman"/>
          <w:b/>
          <w:bCs/>
        </w:rPr>
        <w:t>klasy I TŻ</w:t>
      </w:r>
      <w:r w:rsidR="00E546D8" w:rsidRPr="001C1287">
        <w:rPr>
          <w:rFonts w:ascii="Times New Roman" w:hAnsi="Times New Roman" w:cs="Times New Roman"/>
          <w:b/>
          <w:bCs/>
        </w:rPr>
        <w:t>iUG</w:t>
      </w:r>
    </w:p>
    <w:p w:rsidR="00431FAE" w:rsidRPr="003F4C46" w:rsidRDefault="001C1287" w:rsidP="00500432">
      <w:pPr>
        <w:spacing w:before="100" w:beforeAutospacing="1" w:after="1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Przedmiot</w:t>
      </w:r>
      <w:r w:rsidR="00110DE9" w:rsidRPr="003F4C46">
        <w:rPr>
          <w:rFonts w:ascii="Times New Roman" w:hAnsi="Times New Roman" w:cs="Times New Roman"/>
        </w:rPr>
        <w:t>:</w:t>
      </w:r>
      <w:r w:rsidR="00C01A95">
        <w:rPr>
          <w:rFonts w:ascii="Times New Roman" w:hAnsi="Times New Roman" w:cs="Times New Roman"/>
        </w:rPr>
        <w:t xml:space="preserve"> </w:t>
      </w:r>
      <w:r w:rsidR="009B523B" w:rsidRPr="003F4C46">
        <w:rPr>
          <w:rFonts w:ascii="Times New Roman" w:hAnsi="Times New Roman" w:cs="Times New Roman"/>
          <w:b/>
        </w:rPr>
        <w:t>Podstawy</w:t>
      </w:r>
      <w:r w:rsidR="00C21FFA" w:rsidRPr="003F4C46">
        <w:rPr>
          <w:rFonts w:ascii="Times New Roman" w:hAnsi="Times New Roman" w:cs="Times New Roman"/>
          <w:b/>
        </w:rPr>
        <w:t xml:space="preserve"> gastronomii</w:t>
      </w:r>
      <w:r w:rsidR="00110DE9" w:rsidRPr="003F4C46">
        <w:rPr>
          <w:rFonts w:ascii="Times New Roman" w:hAnsi="Times New Roman" w:cs="Times New Roman"/>
          <w:bCs/>
        </w:rPr>
        <w:t>.</w:t>
      </w:r>
    </w:p>
    <w:p w:rsidR="00110DE9" w:rsidRPr="003F4C46" w:rsidRDefault="00110DE9" w:rsidP="00500432">
      <w:pPr>
        <w:spacing w:before="100" w:beforeAutospacing="1" w:after="120"/>
        <w:rPr>
          <w:rFonts w:ascii="Times New Roman" w:hAnsi="Times New Roman" w:cs="Times New Roman"/>
          <w:bCs/>
        </w:rPr>
      </w:pPr>
      <w:r w:rsidRPr="003F4C46">
        <w:rPr>
          <w:rFonts w:ascii="Times New Roman" w:hAnsi="Times New Roman" w:cs="Times New Roman"/>
        </w:rPr>
        <w:t xml:space="preserve"> Nr programu </w:t>
      </w:r>
      <w:r w:rsidR="00431FAE" w:rsidRPr="003F4C46">
        <w:rPr>
          <w:rFonts w:ascii="Times New Roman" w:hAnsi="Times New Roman" w:cs="Times New Roman"/>
        </w:rPr>
        <w:t>nauczania</w:t>
      </w:r>
      <w:r w:rsidR="00C01A95">
        <w:rPr>
          <w:rFonts w:ascii="Times New Roman" w:hAnsi="Times New Roman" w:cs="Times New Roman"/>
        </w:rPr>
        <w:t>: CKZiU-T3-TŻUG-343404-2022</w:t>
      </w:r>
    </w:p>
    <w:p w:rsidR="00110DE9" w:rsidRPr="003F4C46" w:rsidRDefault="00110DE9" w:rsidP="00500432">
      <w:pPr>
        <w:spacing w:before="100" w:beforeAutospacing="1" w:after="120"/>
        <w:rPr>
          <w:rFonts w:ascii="Times New Roman" w:hAnsi="Times New Roman" w:cs="Times New Roman"/>
        </w:rPr>
      </w:pPr>
      <w:r w:rsidRPr="003F4C46">
        <w:rPr>
          <w:rFonts w:ascii="Times New Roman" w:hAnsi="Times New Roman" w:cs="Times New Roman"/>
        </w:rPr>
        <w:t>Nazwa programu:</w:t>
      </w:r>
      <w:r w:rsidR="00C01A95">
        <w:rPr>
          <w:rFonts w:ascii="Times New Roman" w:hAnsi="Times New Roman" w:cs="Times New Roman"/>
        </w:rPr>
        <w:t xml:space="preserve"> </w:t>
      </w:r>
      <w:r w:rsidR="001C1287">
        <w:rPr>
          <w:rFonts w:ascii="Times New Roman" w:hAnsi="Times New Roman" w:cs="Times New Roman"/>
        </w:rPr>
        <w:t>Program nauczania dla zawodu t</w:t>
      </w:r>
      <w:r w:rsidR="00D32575" w:rsidRPr="003F4C46">
        <w:rPr>
          <w:rFonts w:ascii="Times New Roman" w:hAnsi="Times New Roman" w:cs="Times New Roman"/>
        </w:rPr>
        <w:t>echnik  żywienia i usług gastronomiczny</w:t>
      </w:r>
      <w:r w:rsidR="001C1287">
        <w:rPr>
          <w:rFonts w:ascii="Times New Roman" w:hAnsi="Times New Roman" w:cs="Times New Roman"/>
        </w:rPr>
        <w:t xml:space="preserve">ch o strukturze przedmiotowej </w:t>
      </w:r>
    </w:p>
    <w:p w:rsidR="001C1287" w:rsidRDefault="00110DE9" w:rsidP="006E5450">
      <w:pPr>
        <w:pStyle w:val="Nagwek1"/>
        <w:shd w:val="clear" w:color="auto" w:fill="FFFFFF"/>
        <w:spacing w:before="0" w:line="37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3F4C46">
        <w:rPr>
          <w:rFonts w:ascii="Times New Roman" w:hAnsi="Times New Roman" w:cs="Times New Roman"/>
          <w:color w:val="auto"/>
          <w:sz w:val="24"/>
          <w:szCs w:val="24"/>
        </w:rPr>
        <w:t>Podręczn</w:t>
      </w:r>
      <w:r w:rsidR="009B523B" w:rsidRPr="003F4C46">
        <w:rPr>
          <w:rFonts w:ascii="Times New Roman" w:hAnsi="Times New Roman" w:cs="Times New Roman"/>
          <w:color w:val="auto"/>
          <w:sz w:val="24"/>
          <w:szCs w:val="24"/>
        </w:rPr>
        <w:t>iki:</w:t>
      </w:r>
      <w:r w:rsidR="00C01A9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0135" w:rsidRPr="00790135">
        <w:rPr>
          <w:rFonts w:ascii="Times New Roman" w:hAnsi="Times New Roman" w:cs="Times New Roman"/>
          <w:color w:val="auto"/>
          <w:sz w:val="24"/>
          <w:szCs w:val="24"/>
        </w:rPr>
        <w:t>Małgorzata Konarzewska</w:t>
      </w:r>
      <w:r w:rsidR="00790135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C01A95">
        <w:t xml:space="preserve"> </w:t>
      </w:r>
      <w:r w:rsidR="00790135" w:rsidRPr="00790135">
        <w:rPr>
          <w:rFonts w:ascii="Times New Roman" w:hAnsi="Times New Roman" w:cs="Times New Roman"/>
          <w:color w:val="auto"/>
          <w:sz w:val="24"/>
          <w:szCs w:val="24"/>
        </w:rPr>
        <w:t xml:space="preserve">Technologia </w:t>
      </w:r>
      <w:r w:rsidR="00C01A95">
        <w:rPr>
          <w:rFonts w:ascii="Times New Roman" w:hAnsi="Times New Roman" w:cs="Times New Roman"/>
          <w:color w:val="auto"/>
          <w:sz w:val="24"/>
          <w:szCs w:val="24"/>
        </w:rPr>
        <w:t>gastronomiczna z towaroznawstwem</w:t>
      </w:r>
      <w:r w:rsidR="001C1287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F1175E" w:rsidRPr="003F4C46" w:rsidRDefault="00790135" w:rsidP="006E5450">
      <w:pPr>
        <w:pStyle w:val="Nagwek1"/>
        <w:shd w:val="clear" w:color="auto" w:fill="FFFFFF"/>
        <w:spacing w:before="0" w:line="375" w:lineRule="atLeast"/>
        <w:rPr>
          <w:rFonts w:ascii="Times New Roman" w:hAnsi="Times New Roman" w:cs="Times New Roman"/>
          <w:color w:val="auto"/>
          <w:sz w:val="24"/>
          <w:szCs w:val="24"/>
        </w:rPr>
      </w:pPr>
      <w:r w:rsidRPr="00790135">
        <w:rPr>
          <w:rFonts w:ascii="Times New Roman" w:hAnsi="Times New Roman" w:cs="Times New Roman"/>
          <w:color w:val="auto"/>
          <w:sz w:val="24"/>
          <w:szCs w:val="24"/>
        </w:rPr>
        <w:t>Część 1</w:t>
      </w:r>
      <w:r w:rsidR="001C1287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>WSiP 2019</w:t>
      </w:r>
      <w:r w:rsidR="001C128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10DE9" w:rsidRPr="003F4C46" w:rsidRDefault="00110DE9" w:rsidP="00790135">
      <w:pPr>
        <w:spacing w:before="100" w:beforeAutospacing="1" w:after="120" w:line="360" w:lineRule="auto"/>
        <w:rPr>
          <w:rFonts w:ascii="Times New Roman" w:hAnsi="Times New Roman" w:cs="Times New Roman"/>
        </w:rPr>
      </w:pPr>
      <w:r w:rsidRPr="003F4C46">
        <w:rPr>
          <w:rFonts w:ascii="Times New Roman" w:hAnsi="Times New Roman" w:cs="Times New Roman"/>
        </w:rPr>
        <w:t xml:space="preserve">Nauczyciel : </w:t>
      </w:r>
      <w:r w:rsidR="00C01A95">
        <w:rPr>
          <w:rFonts w:ascii="Times New Roman" w:hAnsi="Times New Roman" w:cs="Times New Roman"/>
        </w:rPr>
        <w:t>mgr inż. Jadwiga Lipka</w:t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24"/>
        <w:gridCol w:w="7521"/>
      </w:tblGrid>
      <w:tr w:rsidR="00E546D8" w:rsidRPr="003F4C46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297E" w:rsidRPr="00790135" w:rsidRDefault="00E546D8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Wymagania</w:t>
            </w:r>
          </w:p>
          <w:p w:rsidR="0068297E" w:rsidRPr="00790135" w:rsidRDefault="0068297E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konieczne</w:t>
            </w:r>
          </w:p>
          <w:p w:rsidR="00E546D8" w:rsidRPr="00790135" w:rsidRDefault="0068297E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[</w:t>
            </w:r>
            <w:r w:rsidR="00E546D8"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ocen</w:t>
            </w: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a</w:t>
            </w:r>
            <w:r w:rsidR="00E546D8"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dopuszczając</w:t>
            </w: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75FA" w:rsidRPr="003F4C46" w:rsidRDefault="002607A1" w:rsidP="00063A98">
            <w:pPr>
              <w:pStyle w:val="Default"/>
              <w:spacing w:before="100" w:beforeAutospacing="1" w:after="120"/>
            </w:pPr>
            <w:r w:rsidRPr="003F4C46">
              <w:t xml:space="preserve">Uczeń </w:t>
            </w:r>
            <w:r w:rsidR="00FF33FF" w:rsidRPr="003F4C46">
              <w:t>opanował wybiórczo wiadomości i umiejętności</w:t>
            </w:r>
            <w:r w:rsidR="00500432" w:rsidRPr="003F4C46">
              <w:t>:</w:t>
            </w:r>
          </w:p>
          <w:p w:rsidR="009B523B" w:rsidRPr="003F4C46" w:rsidRDefault="007C2D71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 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defini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cję :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żywność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surowce, pół</w:t>
            </w:r>
            <w:r w:rsidR="00C01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produkt, wyrób gotowy, posiłek, 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środek spożywczy szkodliwy dla zdrowia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„środek spożywczy bezpieczny dla zdrowia”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środek spożywczy zafałszowany,</w:t>
            </w:r>
          </w:p>
          <w:p w:rsidR="00C21FFA" w:rsidRPr="003F4C46" w:rsidRDefault="007C2D71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 podać d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efini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cję 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proces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produkcyjn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E03EC6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proces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 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technologiczn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ego</w:t>
            </w:r>
            <w:r w:rsidR="00E03EC6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receptury.</w:t>
            </w:r>
          </w:p>
          <w:p w:rsidR="009B523B" w:rsidRPr="003F4C46" w:rsidRDefault="007C2D71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potrafi 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wymieniać surowce wg grup przydatności kulinarnej i handlowej,</w:t>
            </w:r>
          </w:p>
          <w:p w:rsidR="009B523B" w:rsidRPr="003F4C46" w:rsidRDefault="007C2D71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klasyfikuje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żywność spośród grup produktów żywnościowych w zależności od trwałości,</w:t>
            </w:r>
          </w:p>
          <w:p w:rsidR="00E03EC6" w:rsidRPr="003F4C46" w:rsidRDefault="007C2D71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ymieniać żywność w zależności od pochodzenia,</w:t>
            </w:r>
          </w:p>
          <w:p w:rsidR="009B523B" w:rsidRPr="003F4C46" w:rsidRDefault="007C2D71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potrafi 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wymieniać przyprawy stosowane w produkcji gastronomiczne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</w:p>
          <w:p w:rsidR="009B523B" w:rsidRPr="003F4C46" w:rsidRDefault="009B523B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wymieni</w:t>
            </w:r>
            <w:r w:rsidR="00265B3A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podstawowe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zioła stosowane w produkcji gastronomiczne</w:t>
            </w:r>
            <w:r w:rsidR="00265B3A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j,</w:t>
            </w:r>
          </w:p>
          <w:p w:rsidR="009B523B" w:rsidRPr="003F4C46" w:rsidRDefault="00265B3A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zna większość 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dodat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ków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żywności stosowan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ych 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produkcji gastronomicznej</w:t>
            </w:r>
          </w:p>
          <w:p w:rsidR="009B523B" w:rsidRPr="003F4C46" w:rsidRDefault="00265B3A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potrafi 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formułować definicję: ocena organoleptyczna,</w:t>
            </w:r>
          </w:p>
          <w:p w:rsidR="009B523B" w:rsidRPr="003F4C46" w:rsidRDefault="00265B3A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ymienia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podstawowe </w:t>
            </w:r>
            <w:r w:rsidR="009B523B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typy i rodzaje norm w gastronomii,</w:t>
            </w:r>
          </w:p>
          <w:p w:rsidR="009B523B" w:rsidRPr="003F4C46" w:rsidRDefault="009B523B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wylicza metody oceny organoleptycznej surowców i potraw</w:t>
            </w:r>
            <w:r w:rsidR="00265B3A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9B523B" w:rsidRPr="003F4C46" w:rsidRDefault="009B523B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defini</w:t>
            </w:r>
            <w:r w:rsidR="00265B3A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uje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metody utrwalania żywności,</w:t>
            </w:r>
          </w:p>
          <w:p w:rsidR="009B523B" w:rsidRPr="003F4C46" w:rsidRDefault="009B523B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wymienia</w:t>
            </w:r>
            <w:r w:rsidR="00C01A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systemy zarządzania jakością i bezpieczeństwem zdrowotnym żywności i żywienia</w:t>
            </w:r>
            <w:r w:rsidR="00265B3A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C21FFA" w:rsidRPr="003F4C46" w:rsidRDefault="00BE2D8A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  dokonać podziału tłuszczu ze względu na pochodzenie</w:t>
            </w:r>
          </w:p>
          <w:p w:rsidR="009B523B" w:rsidRPr="003F4C46" w:rsidRDefault="00BE2D8A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rozróżnia warzywa i owoce,</w:t>
            </w:r>
          </w:p>
          <w:p w:rsidR="00796A10" w:rsidRPr="003F4C46" w:rsidRDefault="00796A10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potrafi omówić budowę ziarna zbóż,</w:t>
            </w:r>
          </w:p>
          <w:p w:rsidR="00796A10" w:rsidRPr="003F4C46" w:rsidRDefault="00796A10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identyfikuje zboża chlebowe,</w:t>
            </w:r>
          </w:p>
          <w:p w:rsidR="00796A10" w:rsidRPr="003F4C46" w:rsidRDefault="00796A10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 pojęcie glutenu,</w:t>
            </w:r>
            <w:r w:rsidR="00AE2A0A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kasz,</w:t>
            </w:r>
          </w:p>
          <w:p w:rsidR="00AE2A0A" w:rsidRPr="003F4C46" w:rsidRDefault="00AE2A0A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rozróżnia wyroby mleczne (jogurty, śmietany, maślanki),</w:t>
            </w:r>
          </w:p>
          <w:p w:rsidR="004D34E2" w:rsidRPr="003F4C46" w:rsidRDefault="004D34E2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rozróżnia wyroby mleczne (jogurty, śmietany, maślanki)</w:t>
            </w:r>
          </w:p>
          <w:p w:rsidR="004D34E2" w:rsidRPr="003F4C46" w:rsidRDefault="004D34E2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klasyfikuje  sery ze względu na różne kryteria,</w:t>
            </w:r>
          </w:p>
          <w:p w:rsidR="004D34E2" w:rsidRPr="003F4C46" w:rsidRDefault="00715FE0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omawia budowę jaja,</w:t>
            </w:r>
          </w:p>
          <w:p w:rsidR="00715FE0" w:rsidRPr="003F4C46" w:rsidRDefault="00715FE0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rozróżnia rodzaje mięsa i elementy tuszy oraz podroby,</w:t>
            </w:r>
          </w:p>
          <w:p w:rsidR="009C186B" w:rsidRPr="003F4C46" w:rsidRDefault="009C186B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identyfikuje pojęcie i znaczenie dojrzewania mięsa,</w:t>
            </w:r>
          </w:p>
          <w:p w:rsidR="009C186B" w:rsidRPr="003F4C46" w:rsidRDefault="009C186B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rozróżnia i nazywa ryby słodkowodne i morskie,</w:t>
            </w:r>
          </w:p>
          <w:p w:rsidR="009C186B" w:rsidRPr="003F4C46" w:rsidRDefault="009C186B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omawia sposoby przygotowania surowców i półproduktów </w:t>
            </w:r>
            <w:r w:rsidR="003F4C46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technologii otrzymywania </w:t>
            </w: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zup</w:t>
            </w:r>
            <w:r w:rsidR="003F4C46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:rsidR="003F4C46" w:rsidRPr="003F4C46" w:rsidRDefault="003F4C46" w:rsidP="00063A98">
            <w:pPr>
              <w:pStyle w:val="Akapitzlist"/>
              <w:numPr>
                <w:ilvl w:val="0"/>
                <w:numId w:val="28"/>
              </w:numPr>
              <w:spacing w:before="100" w:beforeAutospacing="1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dokonuje podziału sosów ze względu na rodzaj użytej bazy i temperatury podawania.</w:t>
            </w:r>
          </w:p>
        </w:tc>
      </w:tr>
      <w:tr w:rsidR="00E546D8" w:rsidRPr="003F4C46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97E" w:rsidRPr="00790135" w:rsidRDefault="00E546D8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lastRenderedPageBreak/>
              <w:t>Wymagania</w:t>
            </w:r>
          </w:p>
          <w:p w:rsidR="0068297E" w:rsidRPr="00790135" w:rsidRDefault="0068297E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podstawowe</w:t>
            </w:r>
          </w:p>
          <w:p w:rsidR="00E546D8" w:rsidRPr="00790135" w:rsidRDefault="0068297E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[</w:t>
            </w:r>
            <w:r w:rsidR="00E546D8"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 ocen</w:t>
            </w: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a</w:t>
            </w:r>
            <w:r w:rsidR="00E546D8"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dostateczn</w:t>
            </w: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523B" w:rsidRPr="003F4C46" w:rsidRDefault="001C3B6E" w:rsidP="00784BAC">
            <w:pPr>
              <w:spacing w:before="100" w:beforeAutospacing="1" w:after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lang w:eastAsia="pl-PL"/>
              </w:rPr>
              <w:t xml:space="preserve">Uczeń </w:t>
            </w:r>
            <w:r w:rsidR="00E546D8" w:rsidRPr="003F4C46">
              <w:rPr>
                <w:rFonts w:ascii="Times New Roman" w:eastAsia="Times New Roman" w:hAnsi="Times New Roman" w:cs="Times New Roman"/>
                <w:lang w:eastAsia="pl-PL"/>
              </w:rPr>
              <w:t>opanował wiadomości i umiejętności podstawowe</w:t>
            </w:r>
            <w:r w:rsidR="00500432" w:rsidRPr="003F4C46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133BE8" w:rsidRPr="003F4C46" w:rsidRDefault="00133BE8" w:rsidP="00133BE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rozróżniać podstawowe pojęcia w gastronomii: żywność, surowiec półprodukt, wyrób gotowy,</w:t>
            </w:r>
          </w:p>
          <w:p w:rsidR="00C01845" w:rsidRPr="003F4C46" w:rsidRDefault="00133BE8" w:rsidP="00133BE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odróżnia</w:t>
            </w:r>
            <w:r w:rsidR="00C01A95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proces produkcyjny od procesu technologicznego,</w:t>
            </w:r>
          </w:p>
          <w:p w:rsidR="00133BE8" w:rsidRPr="003F4C46" w:rsidRDefault="00784BAC" w:rsidP="00784BAC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potrafi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klasyfikować surowce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wd. różnych kryteriów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:rsidR="00133BE8" w:rsidRPr="003F4C46" w:rsidRDefault="00784BAC" w:rsidP="00133BE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zna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sposób przechowywania poszczególnych grup żywności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:rsidR="00133BE8" w:rsidRPr="003F4C46" w:rsidRDefault="00784BAC" w:rsidP="00133BE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potrafi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rozróżniać składniki pokarmowe,</w:t>
            </w:r>
          </w:p>
          <w:p w:rsidR="00133BE8" w:rsidRPr="003F4C46" w:rsidRDefault="00784BAC" w:rsidP="00784BAC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wpływ składników odżywczych na organizm człowieka,</w:t>
            </w:r>
          </w:p>
          <w:p w:rsidR="00133BE8" w:rsidRPr="003F4C46" w:rsidRDefault="00784BAC" w:rsidP="00784BAC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rozróżnia i opisuje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dodatki do żywności i materiały pomocnicze stosowane w produkcji gastronomicznej,</w:t>
            </w:r>
          </w:p>
          <w:p w:rsidR="00E03EC6" w:rsidRPr="003F4C46" w:rsidRDefault="00E03EC6" w:rsidP="00E03EC6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wymienia składowe receptury gastronomicznej,</w:t>
            </w:r>
          </w:p>
          <w:p w:rsidR="00133BE8" w:rsidRPr="003F4C46" w:rsidRDefault="00784BAC" w:rsidP="00784BAC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potrafi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wyjaśniać znaczenie stosowania przypraw,</w:t>
            </w:r>
          </w:p>
          <w:p w:rsidR="00133BE8" w:rsidRPr="003F4C46" w:rsidRDefault="00784BAC" w:rsidP="00133BE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potrafi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wyjaśniać zasady pobierania, znakowania i przechowywania próbek kontrolnych do bada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ń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:rsidR="00133BE8" w:rsidRPr="003F4C46" w:rsidRDefault="00133BE8" w:rsidP="00133BE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porówn</w:t>
            </w:r>
            <w:r w:rsidR="00784BAC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uje 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metody oceny organoleptycznej surowców i potraw,</w:t>
            </w:r>
          </w:p>
          <w:p w:rsidR="00133BE8" w:rsidRPr="003F4C46" w:rsidRDefault="00133BE8" w:rsidP="00784BAC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rozróżnia metody utrwalania żywności,</w:t>
            </w:r>
          </w:p>
          <w:p w:rsidR="00133BE8" w:rsidRPr="003F4C46" w:rsidRDefault="00784BAC" w:rsidP="00133BE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potrafi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porównywać systemy zarządzania jakością i bezpieczeństwem zdrowotnym żywności i żywienia</w:t>
            </w:r>
          </w:p>
          <w:p w:rsidR="00BE2D8A" w:rsidRPr="003F4C46" w:rsidRDefault="00BE2D8A" w:rsidP="00133BE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charakteryzuje tłuszcze zwierzęce i roślinne,</w:t>
            </w:r>
          </w:p>
          <w:p w:rsidR="00BE2D8A" w:rsidRPr="003F4C46" w:rsidRDefault="00BE2D8A" w:rsidP="00133BE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 metody obróbki cieplnej różnych grup warzyw,</w:t>
            </w:r>
          </w:p>
          <w:p w:rsidR="00796A10" w:rsidRPr="003F4C46" w:rsidRDefault="00796A10" w:rsidP="00133BE8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potrafi omówić przeznaczenie poszczególnych typów mąk,</w:t>
            </w:r>
          </w:p>
          <w:p w:rsidR="00796A10" w:rsidRPr="003F4C46" w:rsidRDefault="00796A10" w:rsidP="00796A10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 właściwości skrobi pszennej i ziemniaczanej,</w:t>
            </w:r>
          </w:p>
          <w:p w:rsidR="00AE2A0A" w:rsidRPr="003F4C46" w:rsidRDefault="00AE2A0A" w:rsidP="00AE2A0A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potrafi dokonać podziału kasz w zależności od stopnia przerobu i wielkości ziarna,</w:t>
            </w:r>
          </w:p>
          <w:p w:rsidR="00133BE8" w:rsidRPr="003F4C46" w:rsidRDefault="004D34E2" w:rsidP="00AE2A0A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</w:t>
            </w:r>
            <w:r w:rsidR="00AE2A0A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wartość odżywczą mleka,</w:t>
            </w:r>
          </w:p>
          <w:p w:rsidR="004D34E2" w:rsidRPr="003F4C46" w:rsidRDefault="004D34E2" w:rsidP="00AE2A0A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potrafi scharakteryzować śmietankę i śmietanę,</w:t>
            </w:r>
          </w:p>
          <w:p w:rsidR="004D34E2" w:rsidRPr="003F4C46" w:rsidRDefault="004D34E2" w:rsidP="00AE2A0A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potrafi omówić </w:t>
            </w:r>
            <w:r w:rsidR="00715FE0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podstawowe 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zasady otrzymywania skrzepów kwasowych i podpuszczkowych,</w:t>
            </w:r>
          </w:p>
          <w:p w:rsidR="00715FE0" w:rsidRPr="003F4C46" w:rsidRDefault="00715FE0" w:rsidP="00AE2A0A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 budowę jaja i funkcje elementów budowy,</w:t>
            </w:r>
          </w:p>
          <w:p w:rsidR="00715FE0" w:rsidRPr="003F4C46" w:rsidRDefault="00715FE0" w:rsidP="00AE2A0A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rozróżnia i charakteryzuje rodzaje mięsa i elementy tuszy oraz podroby,</w:t>
            </w:r>
          </w:p>
          <w:p w:rsidR="009C186B" w:rsidRPr="003F4C46" w:rsidRDefault="009C186B" w:rsidP="009C186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 proces dojrzewania mięsa,</w:t>
            </w:r>
          </w:p>
          <w:p w:rsidR="009C186B" w:rsidRPr="003F4C46" w:rsidRDefault="003F4C46" w:rsidP="009C186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</w:t>
            </w:r>
            <w:r w:rsidR="009C186B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mawia cechy ryb świeżych i nieświeżych,</w:t>
            </w:r>
          </w:p>
          <w:p w:rsidR="003F4C46" w:rsidRPr="003F4C46" w:rsidRDefault="003F4C46" w:rsidP="009C186B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charakteryzuje elementy składowe zup ( wywar, składniki główny, sposób zagęszczenia),</w:t>
            </w:r>
          </w:p>
          <w:p w:rsidR="009C186B" w:rsidRPr="007573CC" w:rsidRDefault="003F4C46" w:rsidP="007573CC">
            <w:pPr>
              <w:numPr>
                <w:ilvl w:val="0"/>
                <w:numId w:val="27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before="100" w:beforeAutospacing="1" w:after="120" w:line="259" w:lineRule="auto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charakteryzuje podstawowe sosy gorące,</w:t>
            </w:r>
          </w:p>
        </w:tc>
      </w:tr>
      <w:tr w:rsidR="00E546D8" w:rsidRPr="003F4C46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97E" w:rsidRPr="00790135" w:rsidRDefault="00E546D8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Wymagania</w:t>
            </w:r>
          </w:p>
          <w:p w:rsidR="0068297E" w:rsidRPr="00790135" w:rsidRDefault="0068297E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rozszerzające</w:t>
            </w:r>
          </w:p>
          <w:p w:rsidR="00E546D8" w:rsidRPr="00790135" w:rsidRDefault="0068297E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[</w:t>
            </w:r>
            <w:r w:rsidR="00E546D8"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ocenę dobr</w:t>
            </w: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6D8" w:rsidRPr="003F4C46" w:rsidRDefault="001C3B6E" w:rsidP="003F4C46">
            <w:pPr>
              <w:pStyle w:val="Akapitzlist"/>
              <w:numPr>
                <w:ilvl w:val="0"/>
                <w:numId w:val="31"/>
              </w:num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Uczeń </w:t>
            </w:r>
            <w:r w:rsidR="00E546D8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opanował wiadomości i umiejętności o umiarkowanym stopniu trudności</w:t>
            </w:r>
            <w:r w:rsidR="00500432" w:rsidRPr="003F4C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5D71A9" w:rsidRPr="003F4C46" w:rsidRDefault="00133BE8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charakteryz</w:t>
            </w:r>
            <w:r w:rsidR="00784BAC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uje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proces produkcyjny i proces technologiczny,</w:t>
            </w:r>
          </w:p>
          <w:p w:rsidR="00133BE8" w:rsidRPr="003F4C46" w:rsidRDefault="00784BAC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klasyfikuje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żywność spośród grup produktów żywnościowych w zależności od trwałości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,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pochodzenia,</w:t>
            </w:r>
            <w:r w:rsidR="00C01A95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wartości odżywczej,</w:t>
            </w:r>
          </w:p>
          <w:p w:rsidR="00133BE8" w:rsidRPr="003F4C46" w:rsidRDefault="00133BE8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wyjaśni</w:t>
            </w:r>
            <w:r w:rsidR="00D4350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a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wpływ składników odżywczych na organizm człowieka ,</w:t>
            </w:r>
          </w:p>
          <w:p w:rsidR="00133BE8" w:rsidRPr="003F4C46" w:rsidRDefault="00D43508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potrafi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oceniać 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rodzaj oraz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jakość ziół i przypraw,</w:t>
            </w:r>
          </w:p>
          <w:p w:rsidR="00E03EC6" w:rsidRPr="003F4C46" w:rsidRDefault="00133BE8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lastRenderedPageBreak/>
              <w:t>dobiera</w:t>
            </w:r>
            <w:r w:rsidR="00C01A95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warunki przechowywania ziół i przypraw w zależności od ich rodzaju,</w:t>
            </w:r>
          </w:p>
          <w:p w:rsidR="00E03EC6" w:rsidRPr="003F4C46" w:rsidRDefault="00E03EC6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wymienia składowe receptury gastronomicznej oraz zna jej znaczenie w procesie gastronomicznym,</w:t>
            </w:r>
          </w:p>
          <w:p w:rsidR="00133BE8" w:rsidRPr="003F4C46" w:rsidRDefault="00133BE8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opis</w:t>
            </w:r>
            <w:r w:rsidR="00D4350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uje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typy i rodzaje norm w gastronomii,</w:t>
            </w:r>
          </w:p>
          <w:p w:rsidR="00D43508" w:rsidRPr="003F4C46" w:rsidRDefault="00D43508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zna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zasady pobierania, znakowania i przechowywania próbek kontrolnych do bada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ń żywności,</w:t>
            </w:r>
          </w:p>
          <w:p w:rsidR="00133BE8" w:rsidRPr="003F4C46" w:rsidRDefault="00D43508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umie </w:t>
            </w:r>
            <w:r w:rsidR="00133BE8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charakteryzować systemy zarządzania jakością i bezpieczeństwem zdrowotnym żywności i żywienia,</w:t>
            </w:r>
          </w:p>
          <w:p w:rsidR="00BE2D8A" w:rsidRPr="003F4C46" w:rsidRDefault="00BE2D8A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 schemat produkcji tłuszczów w tym oleju,</w:t>
            </w:r>
          </w:p>
          <w:p w:rsidR="00BE2D8A" w:rsidRPr="003F4C46" w:rsidRDefault="00BE2D8A" w:rsidP="003F4C46">
            <w:pPr>
              <w:numPr>
                <w:ilvl w:val="0"/>
                <w:numId w:val="31"/>
              </w:numPr>
              <w:suppressAutoHyphens w:val="0"/>
              <w:spacing w:after="120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 zmiany wartości odżywczej podczas różnych metod obróbki termicznej warzyw,</w:t>
            </w:r>
          </w:p>
          <w:p w:rsidR="001C1287" w:rsidRDefault="00796A10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analizuje przydatność gastronomiczną produktów zbożowych,</w:t>
            </w:r>
          </w:p>
          <w:p w:rsidR="00796A10" w:rsidRPr="001C1287" w:rsidRDefault="00796A10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1C1287">
              <w:rPr>
                <w:rFonts w:ascii="Times New Roman" w:eastAsiaTheme="minorEastAsia" w:hAnsi="Times New Roman" w:cs="Times New Roman"/>
                <w:lang w:eastAsia="pl-PL"/>
              </w:rPr>
              <w:t>omawia zastosowanie skrobi pszennej i ziemniaczanej do zagęszczania potraw,</w:t>
            </w:r>
          </w:p>
          <w:p w:rsidR="00AE2A0A" w:rsidRPr="003F4C46" w:rsidRDefault="00AE2A0A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charakteryzuje rodzaje kaszy,</w:t>
            </w:r>
          </w:p>
          <w:p w:rsidR="00AE2A0A" w:rsidRPr="003F4C46" w:rsidRDefault="004D34E2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potrafi wymienić mikroflorę mleka,</w:t>
            </w:r>
          </w:p>
          <w:p w:rsidR="004D34E2" w:rsidRPr="003F4C46" w:rsidRDefault="004D34E2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potrafi dokonywać analizy zastosowania surowców mlecznych do produkcji gastronomicznej,</w:t>
            </w:r>
          </w:p>
          <w:p w:rsidR="004D34E2" w:rsidRPr="003F4C46" w:rsidRDefault="00715FE0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 wartość odżywczą serów,</w:t>
            </w:r>
          </w:p>
          <w:p w:rsidR="00796A10" w:rsidRPr="003F4C46" w:rsidRDefault="00715FE0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wyjaśnia zasady  klasyfikacji i znakowania jaj,</w:t>
            </w:r>
          </w:p>
          <w:p w:rsidR="009C186B" w:rsidRPr="003F4C46" w:rsidRDefault="009C186B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rozróżnia</w:t>
            </w:r>
            <w:r w:rsidR="00715FE0"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 rodzaje dziczyzny  i ptactwa dzikiego</w:t>
            </w: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,</w:t>
            </w:r>
          </w:p>
          <w:p w:rsidR="009C186B" w:rsidRPr="003F4C46" w:rsidRDefault="009C186B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 xml:space="preserve">omawia przemiany jakościowe mięsa w procesach poubojowych , </w:t>
            </w:r>
          </w:p>
          <w:p w:rsidR="009C186B" w:rsidRPr="003F4C46" w:rsidRDefault="009C186B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potrafi omówić  zastosowanie ryb w produkcji gastronomicznej,</w:t>
            </w:r>
          </w:p>
          <w:p w:rsidR="003F4C46" w:rsidRPr="003F4C46" w:rsidRDefault="003F4C46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 techniki sporządzani wywarów,</w:t>
            </w:r>
          </w:p>
          <w:p w:rsidR="001C1287" w:rsidRDefault="003F4C46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3F4C46"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  <w:t>omawia sposoby otrzymywania sosów,</w:t>
            </w:r>
          </w:p>
          <w:p w:rsidR="00133BE8" w:rsidRPr="001C1287" w:rsidRDefault="003F4C46" w:rsidP="001C1287">
            <w:pPr>
              <w:numPr>
                <w:ilvl w:val="0"/>
                <w:numId w:val="31"/>
              </w:numPr>
              <w:suppressAutoHyphens w:val="0"/>
              <w:spacing w:after="120"/>
              <w:ind w:left="714" w:hanging="357"/>
              <w:contextualSpacing/>
              <w:rPr>
                <w:rFonts w:ascii="Times New Roman" w:eastAsiaTheme="minorEastAsia" w:hAnsi="Times New Roman" w:cs="Times New Roman"/>
                <w:kern w:val="0"/>
                <w:lang w:eastAsia="pl-PL" w:bidi="ar-SA"/>
              </w:rPr>
            </w:pPr>
            <w:r w:rsidRPr="001C1287">
              <w:rPr>
                <w:rFonts w:ascii="Times New Roman" w:eastAsiaTheme="minorEastAsia" w:hAnsi="Times New Roman" w:cs="Times New Roman"/>
                <w:lang w:eastAsia="pl-PL"/>
              </w:rPr>
              <w:t>wymienia czynniki mające wpływ na powstawanie galaret.</w:t>
            </w:r>
          </w:p>
        </w:tc>
      </w:tr>
      <w:tr w:rsidR="00E546D8" w:rsidRPr="003F4C46" w:rsidTr="00E43A41">
        <w:trPr>
          <w:trHeight w:val="649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97E" w:rsidRPr="00790135" w:rsidRDefault="00E546D8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lastRenderedPageBreak/>
              <w:t>Wymagania</w:t>
            </w:r>
          </w:p>
          <w:p w:rsidR="0068297E" w:rsidRPr="00790135" w:rsidRDefault="0068297E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dopełniające</w:t>
            </w:r>
          </w:p>
          <w:p w:rsidR="00E546D8" w:rsidRPr="00790135" w:rsidRDefault="0068297E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[</w:t>
            </w:r>
            <w:r w:rsidR="00E546D8"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ocen</w:t>
            </w: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a</w:t>
            </w:r>
            <w:r w:rsidR="00E546D8"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bardzo dobr</w:t>
            </w: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6D8" w:rsidRPr="003F4C46" w:rsidRDefault="00B9362D" w:rsidP="003F4C46">
            <w:pPr>
              <w:spacing w:after="120"/>
              <w:rPr>
                <w:rFonts w:ascii="Times New Roman" w:hAnsi="Times New Roman" w:cs="Times New Roman"/>
                <w:lang w:eastAsia="pl-PL"/>
              </w:rPr>
            </w:pPr>
            <w:r w:rsidRPr="003F4C46">
              <w:rPr>
                <w:rFonts w:ascii="Times New Roman" w:hAnsi="Times New Roman" w:cs="Times New Roman"/>
                <w:lang w:eastAsia="pl-PL"/>
              </w:rPr>
              <w:t xml:space="preserve">Uczeń </w:t>
            </w:r>
            <w:r w:rsidR="00E546D8" w:rsidRPr="003F4C46">
              <w:rPr>
                <w:rFonts w:ascii="Times New Roman" w:hAnsi="Times New Roman" w:cs="Times New Roman"/>
                <w:lang w:eastAsia="pl-PL"/>
              </w:rPr>
              <w:t>sprawnie posługuje się zdobytymi wiadomościami przewidzianymi programem nauczania</w:t>
            </w:r>
            <w:r w:rsidR="00500432" w:rsidRPr="003F4C46">
              <w:rPr>
                <w:rFonts w:ascii="Times New Roman" w:hAnsi="Times New Roman" w:cs="Times New Roman"/>
                <w:lang w:eastAsia="pl-PL"/>
              </w:rPr>
              <w:t>:</w:t>
            </w:r>
          </w:p>
          <w:p w:rsidR="00FF37ED" w:rsidRPr="003F4C46" w:rsidRDefault="00133BE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analiz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schemat procesu produkcyjnego potraw,</w:t>
            </w:r>
          </w:p>
          <w:p w:rsidR="00133BE8" w:rsidRPr="003F4C46" w:rsidRDefault="00133BE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porówn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surowce z wybranych grup,</w:t>
            </w:r>
          </w:p>
          <w:p w:rsidR="00133BE8" w:rsidRPr="003F4C46" w:rsidRDefault="00133BE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charakteryz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uje 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różnice w jakości poszczególnych surowców,</w:t>
            </w:r>
          </w:p>
          <w:p w:rsidR="00133BE8" w:rsidRPr="003F4C46" w:rsidRDefault="00133BE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uzasadni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konieczność przechowywania żywności w określonych warunkach,</w:t>
            </w:r>
          </w:p>
          <w:p w:rsidR="00E03EC6" w:rsidRPr="003F4C46" w:rsidRDefault="00E03EC6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potrafi analizować rodzaje normatywów surowcowych, stosowanych w recepturach, </w:t>
            </w:r>
          </w:p>
          <w:p w:rsidR="00D43508" w:rsidRPr="003F4C46" w:rsidRDefault="00133BE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znaczenie doboru składników pokarmowych w komponowaniu potraw i napojów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3BE8" w:rsidRPr="003F4C46" w:rsidRDefault="00133BE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dobier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warunki przechowywania żywności zgodnie z oznakowaniem 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–potrafi 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zinterpretować oznakowania dodatków do żywności,</w:t>
            </w:r>
          </w:p>
          <w:p w:rsidR="00133BE8" w:rsidRPr="003F4C46" w:rsidRDefault="00D4350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prawidłowo </w:t>
            </w:r>
            <w:r w:rsidR="00133BE8" w:rsidRPr="003F4C46">
              <w:rPr>
                <w:rFonts w:ascii="Times New Roman" w:hAnsi="Times New Roman" w:cs="Times New Roman"/>
                <w:sz w:val="24"/>
                <w:szCs w:val="24"/>
              </w:rPr>
              <w:t>dobier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33BE8"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przyprawy do określonej grupy potraw,</w:t>
            </w:r>
          </w:p>
          <w:p w:rsidR="00133BE8" w:rsidRPr="003F4C46" w:rsidRDefault="00133BE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wskaz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 zasadność stosowania poszczególnych przypraw i dodatków,</w:t>
            </w:r>
          </w:p>
          <w:p w:rsidR="00133BE8" w:rsidRPr="003F4C46" w:rsidRDefault="00D4350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133BE8" w:rsidRPr="003F4C46">
              <w:rPr>
                <w:rFonts w:ascii="Times New Roman" w:hAnsi="Times New Roman" w:cs="Times New Roman"/>
                <w:sz w:val="24"/>
                <w:szCs w:val="24"/>
              </w:rPr>
              <w:t>dokonywać analizy norm pod względem budowy,</w:t>
            </w:r>
          </w:p>
          <w:p w:rsidR="00133BE8" w:rsidRPr="003F4C46" w:rsidRDefault="00133BE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normalizację i jej znaczenie w gastronomii,</w:t>
            </w:r>
          </w:p>
          <w:p w:rsidR="00133BE8" w:rsidRPr="003F4C46" w:rsidRDefault="00133BE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uzasadn</w:t>
            </w:r>
            <w:r w:rsidR="00D43508" w:rsidRPr="003F4C46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sposób przeprowadzania oceny organoleptycznej żywności,</w:t>
            </w:r>
          </w:p>
          <w:p w:rsidR="00133BE8" w:rsidRPr="003F4C46" w:rsidRDefault="00D4350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33BE8" w:rsidRPr="003F4C46">
              <w:rPr>
                <w:rFonts w:ascii="Times New Roman" w:hAnsi="Times New Roman" w:cs="Times New Roman"/>
                <w:sz w:val="24"/>
                <w:szCs w:val="24"/>
              </w:rPr>
              <w:t>naliz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uje </w:t>
            </w:r>
            <w:r w:rsidR="00133BE8"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metody utrwalania żywności</w:t>
            </w:r>
            <w:r w:rsidR="00C0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BE8" w:rsidRPr="003F4C46">
              <w:rPr>
                <w:rFonts w:ascii="Times New Roman" w:hAnsi="Times New Roman" w:cs="Times New Roman"/>
                <w:sz w:val="24"/>
                <w:szCs w:val="24"/>
              </w:rPr>
              <w:t>wyjaśni</w:t>
            </w:r>
            <w:r w:rsidR="00964CF8" w:rsidRPr="003F4C46">
              <w:rPr>
                <w:rFonts w:ascii="Times New Roman" w:hAnsi="Times New Roman" w:cs="Times New Roman"/>
                <w:sz w:val="24"/>
                <w:szCs w:val="24"/>
              </w:rPr>
              <w:t>ając ich</w:t>
            </w:r>
            <w:r w:rsidR="00133BE8"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wpływ  na jakość i trwałość żywności,</w:t>
            </w:r>
          </w:p>
          <w:p w:rsidR="00133BE8" w:rsidRPr="003F4C46" w:rsidRDefault="00964CF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133BE8"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interpretować zagrożenia jakości i bezpieczeństwa zdrowotnego żywności i żywienia podczas sporządzania potraw i </w:t>
            </w:r>
            <w:r w:rsidR="00133BE8" w:rsidRPr="003F4C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napojów,</w:t>
            </w:r>
          </w:p>
          <w:p w:rsidR="00133BE8" w:rsidRPr="003F4C46" w:rsidRDefault="00133BE8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interpret</w:t>
            </w:r>
            <w:r w:rsidR="00964CF8" w:rsidRPr="003F4C46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 xml:space="preserve"> krytyczne punkty kontroli w procesach produkcji i świadczeniu usług w gastronomii,</w:t>
            </w:r>
          </w:p>
          <w:p w:rsidR="00BE2D8A" w:rsidRPr="003F4C46" w:rsidRDefault="00BE2D8A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potrafi scharakteryzować zmiany zachodzące w tłuszczach podczas obróbki cieplnej,</w:t>
            </w:r>
          </w:p>
          <w:p w:rsidR="00796A10" w:rsidRPr="003F4C46" w:rsidRDefault="00796A10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wyjaśnia znaczenie białka i skrobi w sporządzaniu potraw,</w:t>
            </w:r>
          </w:p>
          <w:p w:rsidR="00AE2A0A" w:rsidRPr="003F4C46" w:rsidRDefault="00AE2A0A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potrafi omówić wartość odżywczą makaronów,</w:t>
            </w:r>
          </w:p>
          <w:p w:rsidR="00AE2A0A" w:rsidRPr="003F4C46" w:rsidRDefault="00AE2A0A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omawia skład chemiczny i wartość odżywcza kasz,</w:t>
            </w:r>
          </w:p>
          <w:p w:rsidR="00AE2A0A" w:rsidRPr="003F4C46" w:rsidRDefault="004D34E2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omawia zmiany zachodzące w mleku podczas ogrzewania,</w:t>
            </w:r>
          </w:p>
          <w:p w:rsidR="004D34E2" w:rsidRPr="003F4C46" w:rsidRDefault="004D34E2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porównuje cechy technologiczne różnych przetworów mlecznych,</w:t>
            </w:r>
          </w:p>
          <w:p w:rsidR="004D34E2" w:rsidRPr="003F4C46" w:rsidRDefault="00715FE0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omawia sery pod kontem pochodzenia z różnych kuchni świata,</w:t>
            </w:r>
          </w:p>
          <w:p w:rsidR="00AE2A0A" w:rsidRPr="003F4C46" w:rsidRDefault="00715FE0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opisuje zmiany zachodzące podczas obróbki termicznej w jajach,</w:t>
            </w:r>
          </w:p>
          <w:p w:rsidR="00715FE0" w:rsidRPr="003F4C46" w:rsidRDefault="00715FE0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potrafi analizować różnice w budowie i składzie mięs różnych zwierząt,</w:t>
            </w:r>
          </w:p>
          <w:p w:rsidR="009C186B" w:rsidRPr="003F4C46" w:rsidRDefault="009C186B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omawia chemiczne przemiany zachodzące  podczas dojrzewania mięsa,</w:t>
            </w:r>
          </w:p>
          <w:p w:rsidR="009C186B" w:rsidRPr="003F4C46" w:rsidRDefault="009C186B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rozróżnia i charakteryzuje owoce morza,</w:t>
            </w:r>
          </w:p>
          <w:p w:rsidR="003F4C46" w:rsidRPr="003F4C46" w:rsidRDefault="003F4C46" w:rsidP="003F4C46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omawia  wpływ składnika głównego na stopień zagęszczenie zupy,</w:t>
            </w:r>
          </w:p>
          <w:p w:rsidR="00133BE8" w:rsidRPr="00063A98" w:rsidRDefault="003F4C46" w:rsidP="00063A98">
            <w:pPr>
              <w:pStyle w:val="Akapitzlist"/>
              <w:numPr>
                <w:ilvl w:val="0"/>
                <w:numId w:val="29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</w:rPr>
              <w:t>objaśnia proces klarowania galarety,</w:t>
            </w:r>
          </w:p>
        </w:tc>
      </w:tr>
      <w:tr w:rsidR="00E546D8" w:rsidRPr="003F4C46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297E" w:rsidRPr="00790135" w:rsidRDefault="00E546D8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lastRenderedPageBreak/>
              <w:t>Wymagania</w:t>
            </w:r>
          </w:p>
          <w:p w:rsidR="0068297E" w:rsidRPr="00790135" w:rsidRDefault="0068297E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wykraczające</w:t>
            </w:r>
          </w:p>
          <w:p w:rsidR="00E546D8" w:rsidRPr="00790135" w:rsidRDefault="0068297E" w:rsidP="0079013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[</w:t>
            </w:r>
            <w:r w:rsidR="00E546D8"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ocen</w:t>
            </w: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a</w:t>
            </w:r>
            <w:r w:rsidR="00E546D8"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celując</w:t>
            </w:r>
            <w:r w:rsidRPr="00790135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a 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6D8" w:rsidRPr="003F4C46" w:rsidRDefault="001C3B6E" w:rsidP="00500432">
            <w:pPr>
              <w:rPr>
                <w:rFonts w:ascii="Times New Roman" w:hAnsi="Times New Roman" w:cs="Times New Roman"/>
                <w:lang w:eastAsia="pl-PL"/>
              </w:rPr>
            </w:pPr>
            <w:r w:rsidRPr="003F4C46">
              <w:rPr>
                <w:rFonts w:ascii="Times New Roman" w:hAnsi="Times New Roman" w:cs="Times New Roman"/>
                <w:lang w:eastAsia="pl-PL"/>
              </w:rPr>
              <w:t xml:space="preserve">Uczeń </w:t>
            </w:r>
            <w:r w:rsidR="00E546D8" w:rsidRPr="003F4C46">
              <w:rPr>
                <w:rFonts w:ascii="Times New Roman" w:hAnsi="Times New Roman" w:cs="Times New Roman"/>
                <w:lang w:eastAsia="pl-PL"/>
              </w:rPr>
              <w:t>swobodnie  posługuje się zdobytymi wiadomościami przewidzianymi programem nauczania</w:t>
            </w:r>
            <w:r w:rsidR="00500432" w:rsidRPr="003F4C46">
              <w:rPr>
                <w:rFonts w:ascii="Times New Roman" w:hAnsi="Times New Roman" w:cs="Times New Roman"/>
                <w:lang w:eastAsia="pl-PL"/>
              </w:rPr>
              <w:t>:</w:t>
            </w:r>
          </w:p>
          <w:p w:rsidR="00E546D8" w:rsidRPr="003F4C46" w:rsidRDefault="00E546D8" w:rsidP="006F0FFB">
            <w:pPr>
              <w:rPr>
                <w:rFonts w:ascii="Times New Roman" w:hAnsi="Times New Roman" w:cs="Times New Roman"/>
                <w:lang w:eastAsia="pl-PL"/>
              </w:rPr>
            </w:pPr>
          </w:p>
          <w:p w:rsidR="007C2D71" w:rsidRPr="00790135" w:rsidRDefault="00E546D8" w:rsidP="00790135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potrafi wykorzystać posiadaną wiedzę w sytuacjach nowych, </w:t>
            </w:r>
          </w:p>
          <w:p w:rsidR="007C2D71" w:rsidRPr="003F4C46" w:rsidRDefault="007C2D71" w:rsidP="007C2D71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biegle posłu</w:t>
            </w:r>
            <w:r w:rsidR="00E03EC6" w:rsidRPr="003F4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guje</w:t>
            </w:r>
            <w:r w:rsidRPr="003F4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się zdobytymi wiadomościami i umiejętnościami,</w:t>
            </w:r>
          </w:p>
          <w:p w:rsidR="007C2D71" w:rsidRPr="003F4C46" w:rsidRDefault="007C2D71" w:rsidP="007C2D71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propon</w:t>
            </w:r>
            <w:r w:rsidR="00E03EC6" w:rsidRPr="003F4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uje</w:t>
            </w:r>
            <w:r w:rsidRPr="003F4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rozwiązania nietypowe,</w:t>
            </w:r>
          </w:p>
          <w:p w:rsidR="007C2D71" w:rsidRDefault="00E03EC6" w:rsidP="00063A98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F4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potrafi </w:t>
            </w:r>
            <w:r w:rsidR="007C2D71" w:rsidRPr="003F4C4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wykorzystywać wiedzę i umiejętności z zakresu charakterystyki towaroznawczej żywności i sposobu jej przechowywania objęte programem nauczania, które samodzielnie i twórczo poszerza, korzystając z różnych</w:t>
            </w:r>
            <w:r w:rsidR="00063A9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źródeł, </w:t>
            </w:r>
          </w:p>
          <w:p w:rsidR="001C1287" w:rsidRPr="00063A98" w:rsidRDefault="001C1287" w:rsidP="00063A98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bierze udział w konkursach i olimpiadach.</w:t>
            </w:r>
          </w:p>
        </w:tc>
      </w:tr>
    </w:tbl>
    <w:p w:rsidR="00110DE9" w:rsidRPr="003F4C46" w:rsidRDefault="00110DE9" w:rsidP="00500432">
      <w:pPr>
        <w:spacing w:before="100" w:beforeAutospacing="1" w:after="120"/>
        <w:rPr>
          <w:rFonts w:ascii="Times New Roman" w:hAnsi="Times New Roman" w:cs="Times New Roman"/>
        </w:rPr>
      </w:pPr>
    </w:p>
    <w:p w:rsidR="00DE1E9E" w:rsidRDefault="001C1287" w:rsidP="00500432">
      <w:pPr>
        <w:spacing w:before="100" w:beforeAutospacing="1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są zgodne z</w:t>
      </w:r>
      <w:r w:rsidR="00B11B0E">
        <w:rPr>
          <w:rFonts w:ascii="Times New Roman" w:hAnsi="Times New Roman" w:cs="Times New Roman"/>
        </w:rPr>
        <w:t>e</w:t>
      </w:r>
      <w:r w:rsidR="00C01A95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tatutem </w:t>
      </w:r>
      <w:r w:rsidR="00C20CA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zkoły.</w:t>
      </w:r>
    </w:p>
    <w:p w:rsidR="001C1287" w:rsidRPr="003F4C46" w:rsidRDefault="00C01A95" w:rsidP="00C01A95">
      <w:pPr>
        <w:spacing w:before="100" w:beforeAutospacing="1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1C1287" w:rsidRPr="003F4C46" w:rsidSect="0079013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574" w:rsidRDefault="00B83574" w:rsidP="00D101B0">
      <w:pPr>
        <w:rPr>
          <w:rFonts w:hint="eastAsia"/>
        </w:rPr>
      </w:pPr>
      <w:r>
        <w:separator/>
      </w:r>
    </w:p>
  </w:endnote>
  <w:endnote w:type="continuationSeparator" w:id="0">
    <w:p w:rsidR="00B83574" w:rsidRDefault="00B83574" w:rsidP="00D101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39986"/>
      <w:docPartObj>
        <w:docPartGallery w:val="Page Numbers (Bottom of Page)"/>
        <w:docPartUnique/>
      </w:docPartObj>
    </w:sdtPr>
    <w:sdtContent>
      <w:p w:rsidR="00D101B0" w:rsidRDefault="00836BE6">
        <w:pPr>
          <w:pStyle w:val="Stopka"/>
          <w:jc w:val="right"/>
          <w:rPr>
            <w:rFonts w:hint="eastAsia"/>
          </w:rPr>
        </w:pPr>
        <w:r>
          <w:fldChar w:fldCharType="begin"/>
        </w:r>
        <w:r w:rsidR="00D101B0">
          <w:instrText>PAGE   \* MERGEFORMAT</w:instrText>
        </w:r>
        <w:r>
          <w:fldChar w:fldCharType="separate"/>
        </w:r>
        <w:r w:rsidR="001E575D">
          <w:rPr>
            <w:noProof/>
          </w:rPr>
          <w:t>4</w:t>
        </w:r>
        <w:r>
          <w:fldChar w:fldCharType="end"/>
        </w:r>
      </w:p>
    </w:sdtContent>
  </w:sdt>
  <w:p w:rsidR="00D101B0" w:rsidRDefault="00D101B0">
    <w:pPr>
      <w:pStyle w:val="Stopk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574" w:rsidRDefault="00B83574" w:rsidP="00D101B0">
      <w:pPr>
        <w:rPr>
          <w:rFonts w:hint="eastAsia"/>
        </w:rPr>
      </w:pPr>
      <w:r>
        <w:separator/>
      </w:r>
    </w:p>
  </w:footnote>
  <w:footnote w:type="continuationSeparator" w:id="0">
    <w:p w:rsidR="00B83574" w:rsidRDefault="00B83574" w:rsidP="00D101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AF7"/>
    <w:multiLevelType w:val="multilevel"/>
    <w:tmpl w:val="A246BED0"/>
    <w:styleLink w:val="WWNum35"/>
    <w:lvl w:ilvl="0">
      <w:numFmt w:val="bullet"/>
      <w:lvlText w:val=""/>
      <w:lvlJc w:val="left"/>
      <w:pPr>
        <w:ind w:left="423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E17432"/>
    <w:multiLevelType w:val="hybridMultilevel"/>
    <w:tmpl w:val="DC8C6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678C5"/>
    <w:multiLevelType w:val="multilevel"/>
    <w:tmpl w:val="1BEED10A"/>
    <w:numStyleLink w:val="WWNum69"/>
  </w:abstractNum>
  <w:abstractNum w:abstractNumId="3">
    <w:nsid w:val="0A510979"/>
    <w:multiLevelType w:val="hybridMultilevel"/>
    <w:tmpl w:val="763C7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26BA9"/>
    <w:multiLevelType w:val="hybridMultilevel"/>
    <w:tmpl w:val="584CD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6104A"/>
    <w:multiLevelType w:val="multilevel"/>
    <w:tmpl w:val="1BEED10A"/>
    <w:numStyleLink w:val="WWNum69"/>
  </w:abstractNum>
  <w:abstractNum w:abstractNumId="6">
    <w:nsid w:val="20C024BD"/>
    <w:multiLevelType w:val="multilevel"/>
    <w:tmpl w:val="1BEED10A"/>
    <w:styleLink w:val="WWNum69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39126DA"/>
    <w:multiLevelType w:val="hybridMultilevel"/>
    <w:tmpl w:val="7F8A5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A6964"/>
    <w:multiLevelType w:val="multilevel"/>
    <w:tmpl w:val="1BEED10A"/>
    <w:numStyleLink w:val="WWNum69"/>
  </w:abstractNum>
  <w:abstractNum w:abstractNumId="9">
    <w:nsid w:val="349566A5"/>
    <w:multiLevelType w:val="multilevel"/>
    <w:tmpl w:val="1BEED10A"/>
    <w:numStyleLink w:val="WWNum69"/>
  </w:abstractNum>
  <w:abstractNum w:abstractNumId="10">
    <w:nsid w:val="375044C4"/>
    <w:multiLevelType w:val="hybridMultilevel"/>
    <w:tmpl w:val="B7F0F3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5724E"/>
    <w:multiLevelType w:val="multilevel"/>
    <w:tmpl w:val="1BEED10A"/>
    <w:numStyleLink w:val="WWNum69"/>
  </w:abstractNum>
  <w:abstractNum w:abstractNumId="12">
    <w:nsid w:val="3F352041"/>
    <w:multiLevelType w:val="hybridMultilevel"/>
    <w:tmpl w:val="A5A41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D4090"/>
    <w:multiLevelType w:val="hybridMultilevel"/>
    <w:tmpl w:val="7E0AA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77583"/>
    <w:multiLevelType w:val="hybridMultilevel"/>
    <w:tmpl w:val="CFD842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939CD"/>
    <w:multiLevelType w:val="hybridMultilevel"/>
    <w:tmpl w:val="5DCCB926"/>
    <w:lvl w:ilvl="0" w:tplc="04150005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6">
    <w:nsid w:val="4D451C40"/>
    <w:multiLevelType w:val="hybridMultilevel"/>
    <w:tmpl w:val="F6223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33A87"/>
    <w:multiLevelType w:val="hybridMultilevel"/>
    <w:tmpl w:val="3FE24C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B0FDC"/>
    <w:multiLevelType w:val="hybridMultilevel"/>
    <w:tmpl w:val="22A6A304"/>
    <w:lvl w:ilvl="0" w:tplc="FCD62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E7C6C"/>
    <w:multiLevelType w:val="hybridMultilevel"/>
    <w:tmpl w:val="3D88F0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FC02EC"/>
    <w:multiLevelType w:val="hybridMultilevel"/>
    <w:tmpl w:val="AC1674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755606"/>
    <w:multiLevelType w:val="hybridMultilevel"/>
    <w:tmpl w:val="DCB21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E0F2F"/>
    <w:multiLevelType w:val="hybridMultilevel"/>
    <w:tmpl w:val="87020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577174"/>
    <w:multiLevelType w:val="hybridMultilevel"/>
    <w:tmpl w:val="C66CC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8B4183"/>
    <w:multiLevelType w:val="hybridMultilevel"/>
    <w:tmpl w:val="13142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62FFE"/>
    <w:multiLevelType w:val="hybridMultilevel"/>
    <w:tmpl w:val="E1AC2F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8943AA"/>
    <w:multiLevelType w:val="hybridMultilevel"/>
    <w:tmpl w:val="3CF622E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670B87"/>
    <w:multiLevelType w:val="hybridMultilevel"/>
    <w:tmpl w:val="D004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0"/>
  </w:num>
  <w:num w:numId="5">
    <w:abstractNumId w:val="0"/>
  </w:num>
  <w:num w:numId="6">
    <w:abstractNumId w:val="6"/>
  </w:num>
  <w:num w:numId="7">
    <w:abstractNumId w:val="6"/>
  </w:num>
  <w:num w:numId="8">
    <w:abstractNumId w:val="13"/>
  </w:num>
  <w:num w:numId="9">
    <w:abstractNumId w:val="26"/>
  </w:num>
  <w:num w:numId="10">
    <w:abstractNumId w:val="15"/>
  </w:num>
  <w:num w:numId="11">
    <w:abstractNumId w:val="5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22"/>
  </w:num>
  <w:num w:numId="17">
    <w:abstractNumId w:val="4"/>
  </w:num>
  <w:num w:numId="18">
    <w:abstractNumId w:val="27"/>
  </w:num>
  <w:num w:numId="19">
    <w:abstractNumId w:val="12"/>
  </w:num>
  <w:num w:numId="20">
    <w:abstractNumId w:val="24"/>
  </w:num>
  <w:num w:numId="21">
    <w:abstractNumId w:val="3"/>
  </w:num>
  <w:num w:numId="22">
    <w:abstractNumId w:val="7"/>
  </w:num>
  <w:num w:numId="23">
    <w:abstractNumId w:val="21"/>
  </w:num>
  <w:num w:numId="24">
    <w:abstractNumId w:val="16"/>
  </w:num>
  <w:num w:numId="25">
    <w:abstractNumId w:val="19"/>
  </w:num>
  <w:num w:numId="26">
    <w:abstractNumId w:val="25"/>
  </w:num>
  <w:num w:numId="27">
    <w:abstractNumId w:val="10"/>
  </w:num>
  <w:num w:numId="28">
    <w:abstractNumId w:val="20"/>
  </w:num>
  <w:num w:numId="29">
    <w:abstractNumId w:val="17"/>
  </w:num>
  <w:num w:numId="30">
    <w:abstractNumId w:val="1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DE9"/>
    <w:rsid w:val="00024670"/>
    <w:rsid w:val="00063A98"/>
    <w:rsid w:val="00110DE9"/>
    <w:rsid w:val="00133BE8"/>
    <w:rsid w:val="001B0250"/>
    <w:rsid w:val="001B0AA7"/>
    <w:rsid w:val="001C1287"/>
    <w:rsid w:val="001C3B6E"/>
    <w:rsid w:val="001E575D"/>
    <w:rsid w:val="002607A1"/>
    <w:rsid w:val="00265B3A"/>
    <w:rsid w:val="002A60DB"/>
    <w:rsid w:val="00313F9A"/>
    <w:rsid w:val="00381DF1"/>
    <w:rsid w:val="00393A0E"/>
    <w:rsid w:val="003A7247"/>
    <w:rsid w:val="003D4785"/>
    <w:rsid w:val="003E3B9C"/>
    <w:rsid w:val="003F4C46"/>
    <w:rsid w:val="00431FAE"/>
    <w:rsid w:val="00445194"/>
    <w:rsid w:val="00454BEB"/>
    <w:rsid w:val="004B1D62"/>
    <w:rsid w:val="004D34E2"/>
    <w:rsid w:val="00500432"/>
    <w:rsid w:val="005A6584"/>
    <w:rsid w:val="005C6866"/>
    <w:rsid w:val="005D71A9"/>
    <w:rsid w:val="0068297E"/>
    <w:rsid w:val="006E5450"/>
    <w:rsid w:val="006F0FFB"/>
    <w:rsid w:val="00715FE0"/>
    <w:rsid w:val="007573CC"/>
    <w:rsid w:val="00784BAC"/>
    <w:rsid w:val="00787DCD"/>
    <w:rsid w:val="00790135"/>
    <w:rsid w:val="00796A10"/>
    <w:rsid w:val="007B67FC"/>
    <w:rsid w:val="007C2D71"/>
    <w:rsid w:val="00836BE6"/>
    <w:rsid w:val="00866818"/>
    <w:rsid w:val="008953A2"/>
    <w:rsid w:val="00936789"/>
    <w:rsid w:val="00964CF8"/>
    <w:rsid w:val="009B0A5E"/>
    <w:rsid w:val="009B523B"/>
    <w:rsid w:val="009C186B"/>
    <w:rsid w:val="00A0723A"/>
    <w:rsid w:val="00AC3A39"/>
    <w:rsid w:val="00AE2A0A"/>
    <w:rsid w:val="00AF578A"/>
    <w:rsid w:val="00B11B0E"/>
    <w:rsid w:val="00B83574"/>
    <w:rsid w:val="00B9362D"/>
    <w:rsid w:val="00BE2D8A"/>
    <w:rsid w:val="00C01845"/>
    <w:rsid w:val="00C01A95"/>
    <w:rsid w:val="00C04A8E"/>
    <w:rsid w:val="00C20CA6"/>
    <w:rsid w:val="00C21FFA"/>
    <w:rsid w:val="00C24D52"/>
    <w:rsid w:val="00D101B0"/>
    <w:rsid w:val="00D32575"/>
    <w:rsid w:val="00D43508"/>
    <w:rsid w:val="00D66441"/>
    <w:rsid w:val="00D93BD4"/>
    <w:rsid w:val="00DE1E9E"/>
    <w:rsid w:val="00E03EC6"/>
    <w:rsid w:val="00E056A5"/>
    <w:rsid w:val="00E278A2"/>
    <w:rsid w:val="00E43A41"/>
    <w:rsid w:val="00E4777B"/>
    <w:rsid w:val="00E546D8"/>
    <w:rsid w:val="00E575FA"/>
    <w:rsid w:val="00E92110"/>
    <w:rsid w:val="00F1175E"/>
    <w:rsid w:val="00F43348"/>
    <w:rsid w:val="00F600A7"/>
    <w:rsid w:val="00F80D96"/>
    <w:rsid w:val="00FA7881"/>
    <w:rsid w:val="00FC2B1A"/>
    <w:rsid w:val="00FF33FF"/>
    <w:rsid w:val="00FF3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DE9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5450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110DE9"/>
    <w:pPr>
      <w:widowControl w:val="0"/>
      <w:suppressLineNumbers/>
    </w:pPr>
  </w:style>
  <w:style w:type="paragraph" w:styleId="Akapitzlist">
    <w:name w:val="List Paragraph"/>
    <w:aliases w:val="Numerowanie,Kolorowa lista — akcent 11,ORE MYŚLNIKI,N w prog"/>
    <w:basedOn w:val="Normalny"/>
    <w:link w:val="AkapitzlistZnak"/>
    <w:uiPriority w:val="34"/>
    <w:qFormat/>
    <w:rsid w:val="00431FA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E546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Kolorowa lista — akcent 11 Znak,ORE MYŚLNIKI Znak,N w prog Znak"/>
    <w:link w:val="Akapitzlist"/>
    <w:uiPriority w:val="34"/>
    <w:qFormat/>
    <w:locked/>
    <w:rsid w:val="007B67FC"/>
  </w:style>
  <w:style w:type="numbering" w:customStyle="1" w:styleId="WWNum35">
    <w:name w:val="WWNum35"/>
    <w:rsid w:val="00787DCD"/>
    <w:pPr>
      <w:numPr>
        <w:numId w:val="4"/>
      </w:numPr>
    </w:pPr>
  </w:style>
  <w:style w:type="numbering" w:customStyle="1" w:styleId="WWNum69">
    <w:name w:val="WWNum69"/>
    <w:rsid w:val="00787DCD"/>
    <w:pPr>
      <w:numPr>
        <w:numId w:val="6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E5450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101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101B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101B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101B0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Kot</dc:creator>
  <cp:lastModifiedBy>Magdalena Piskorska</cp:lastModifiedBy>
  <cp:revision>2</cp:revision>
  <cp:lastPrinted>2021-09-26T16:53:00Z</cp:lastPrinted>
  <dcterms:created xsi:type="dcterms:W3CDTF">2022-11-06T12:36:00Z</dcterms:created>
  <dcterms:modified xsi:type="dcterms:W3CDTF">2022-11-06T12:36:00Z</dcterms:modified>
</cp:coreProperties>
</file>