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0A" w:rsidRDefault="00522532" w:rsidP="00493907">
      <w:pPr>
        <w:pStyle w:val="tytu1NieuzywaneTytuy"/>
        <w:rPr>
          <w:rStyle w:val="Bold"/>
          <w:rFonts w:asciiTheme="minorHAnsi" w:hAnsiTheme="minorHAnsi"/>
          <w:color w:val="auto"/>
          <w:sz w:val="38"/>
          <w:szCs w:val="38"/>
        </w:rPr>
      </w:pPr>
      <w:r w:rsidRPr="00522532">
        <w:rPr>
          <w:rStyle w:val="Bold"/>
          <w:rFonts w:asciiTheme="minorHAnsi" w:hAnsiTheme="minorHAnsi"/>
          <w:color w:val="auto"/>
          <w:sz w:val="38"/>
          <w:szCs w:val="38"/>
        </w:rPr>
        <w:t>Klasa:………………………………</w:t>
      </w:r>
    </w:p>
    <w:p w:rsidR="00EC230A" w:rsidRPr="00522532" w:rsidRDefault="00EC230A" w:rsidP="00493907">
      <w:pPr>
        <w:pStyle w:val="tytu1NieuzywaneTytuy"/>
        <w:rPr>
          <w:rStyle w:val="Bold"/>
          <w:rFonts w:asciiTheme="minorHAnsi" w:hAnsiTheme="minorHAnsi"/>
          <w:color w:val="auto"/>
          <w:sz w:val="38"/>
          <w:szCs w:val="38"/>
        </w:rPr>
      </w:pPr>
    </w:p>
    <w:p w:rsidR="00BB6C96" w:rsidRDefault="00266B6B" w:rsidP="00BB6C96">
      <w:pPr>
        <w:jc w:val="center"/>
      </w:pPr>
      <w:r w:rsidRPr="0F7E2E68">
        <w:rPr>
          <w:b/>
          <w:bCs/>
          <w:sz w:val="28"/>
          <w:szCs w:val="28"/>
        </w:rPr>
        <w:t>Wymagania edukacyjne dla ucznió</w:t>
      </w:r>
      <w:r w:rsidR="00DC132A" w:rsidRPr="0F7E2E68">
        <w:rPr>
          <w:b/>
          <w:bCs/>
          <w:sz w:val="28"/>
          <w:szCs w:val="28"/>
        </w:rPr>
        <w:t>w</w:t>
      </w:r>
      <w:r w:rsidR="00BB6C96">
        <w:rPr>
          <w:b/>
          <w:bCs/>
          <w:sz w:val="28"/>
          <w:szCs w:val="28"/>
        </w:rPr>
        <w:t xml:space="preserve"> </w:t>
      </w:r>
      <w:r w:rsidR="7F7FD139" w:rsidRPr="0F7E2E68">
        <w:rPr>
          <w:b/>
          <w:bCs/>
          <w:sz w:val="28"/>
          <w:szCs w:val="28"/>
        </w:rPr>
        <w:t xml:space="preserve"> </w:t>
      </w:r>
      <w:r w:rsidR="651064B9" w:rsidRPr="0F7E2E68">
        <w:rPr>
          <w:b/>
          <w:bCs/>
          <w:sz w:val="28"/>
          <w:szCs w:val="28"/>
        </w:rPr>
        <w:t xml:space="preserve">Technikum </w:t>
      </w:r>
      <w:r w:rsidR="007C70CC">
        <w:rPr>
          <w:b/>
          <w:bCs/>
          <w:sz w:val="28"/>
          <w:szCs w:val="28"/>
        </w:rPr>
        <w:t>i Szkoły Branżowej I</w:t>
      </w:r>
      <w:r w:rsidR="00447ED5">
        <w:rPr>
          <w:b/>
          <w:bCs/>
          <w:sz w:val="28"/>
          <w:szCs w:val="28"/>
        </w:rPr>
        <w:t xml:space="preserve"> Stopnia w roku szkolnym 2024/2025</w:t>
      </w:r>
      <w:r w:rsidR="00522532">
        <w:rPr>
          <w:b/>
          <w:bCs/>
          <w:sz w:val="28"/>
          <w:szCs w:val="28"/>
        </w:rPr>
        <w:t xml:space="preserve"> </w:t>
      </w:r>
      <w:r w:rsidRPr="0F7E2E68">
        <w:rPr>
          <w:b/>
          <w:bCs/>
          <w:sz w:val="28"/>
          <w:szCs w:val="28"/>
        </w:rPr>
        <w:t>– EDB</w:t>
      </w:r>
      <w:r w:rsidR="00BB6C96" w:rsidRPr="00BB6C96">
        <w:t xml:space="preserve"> </w:t>
      </w:r>
    </w:p>
    <w:p w:rsidR="00522532" w:rsidRPr="00522532" w:rsidRDefault="00522532" w:rsidP="00BB6C96">
      <w:pPr>
        <w:jc w:val="center"/>
        <w:rPr>
          <w:b/>
          <w:sz w:val="28"/>
          <w:szCs w:val="28"/>
        </w:rPr>
      </w:pPr>
      <w:r w:rsidRPr="00522532">
        <w:rPr>
          <w:b/>
          <w:sz w:val="28"/>
          <w:szCs w:val="28"/>
        </w:rPr>
        <w:t>CKZiU w Dąbrowie Górniczej</w:t>
      </w:r>
    </w:p>
    <w:p w:rsidR="00266B6B" w:rsidRPr="00493907" w:rsidRDefault="00BB6C96" w:rsidP="00266B6B">
      <w:pPr>
        <w:jc w:val="center"/>
        <w:rPr>
          <w:b/>
          <w:bCs/>
          <w:sz w:val="28"/>
          <w:szCs w:val="28"/>
        </w:rPr>
      </w:pPr>
      <w:r>
        <w:t>Podręcznik</w:t>
      </w:r>
      <w:r w:rsidR="00522532">
        <w:t xml:space="preserve">: Edukacja Dla Bezpieczeństwa WSiP </w:t>
      </w:r>
      <w:r>
        <w:t>B.</w:t>
      </w:r>
      <w:r w:rsidR="00522532">
        <w:t xml:space="preserve">  </w:t>
      </w:r>
      <w:r>
        <w:t>Breitkopf, M.</w:t>
      </w:r>
      <w:r w:rsidR="00522532">
        <w:t xml:space="preserve"> </w:t>
      </w:r>
      <w:r>
        <w:t>Cieśla</w:t>
      </w:r>
    </w:p>
    <w:p w:rsidR="00266B6B" w:rsidRDefault="00266B6B" w:rsidP="00EC230A">
      <w:pPr>
        <w:jc w:val="center"/>
      </w:pPr>
      <w:r>
        <w:t>Nazwa programu: Program nauczania Edukacja dla bezpieczeństwa</w:t>
      </w:r>
    </w:p>
    <w:p w:rsidR="00266B6B" w:rsidRPr="00C3549D" w:rsidRDefault="00266B6B" w:rsidP="00EC230A">
      <w:pPr>
        <w:rPr>
          <w:rStyle w:val="Bold"/>
          <w:color w:val="154194"/>
          <w:sz w:val="38"/>
          <w:szCs w:val="38"/>
        </w:rPr>
      </w:pPr>
      <w:r>
        <w:t>Nauczyciel :</w:t>
      </w:r>
      <w:r w:rsidR="00522532">
        <w:t>Edward Kaleta</w:t>
      </w:r>
    </w:p>
    <w:tbl>
      <w:tblPr>
        <w:tblW w:w="15005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2544"/>
        <w:gridCol w:w="2840"/>
        <w:gridCol w:w="2685"/>
        <w:gridCol w:w="17"/>
        <w:gridCol w:w="2553"/>
        <w:gridCol w:w="2547"/>
      </w:tblGrid>
      <w:tr w:rsidR="002A2B25" w:rsidRPr="00C3549D" w:rsidTr="00B637C6">
        <w:trPr>
          <w:trHeight w:val="570"/>
          <w:tblHeader/>
        </w:trPr>
        <w:tc>
          <w:tcPr>
            <w:tcW w:w="181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67E28" w:rsidRPr="00C3549D" w:rsidRDefault="00667E28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Nr i temat lekcji</w:t>
            </w:r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vAlign w:val="center"/>
          </w:tcPr>
          <w:p w:rsidR="00667E28" w:rsidRPr="00C3549D" w:rsidRDefault="00667E28" w:rsidP="005520DE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624" w:rsidRDefault="002D2624" w:rsidP="00E01B18">
            <w:pPr>
              <w:pStyle w:val="tabelaglowkaNieuzywanefiz"/>
              <w:suppressAutoHyphens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  <w:p w:rsidR="00667E28" w:rsidRDefault="00667E28" w:rsidP="00E01B18">
            <w:pPr>
              <w:pStyle w:val="tabelaglowkaNieuzywanefiz"/>
              <w:suppressAutoHyphens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dostateczna</w:t>
            </w:r>
          </w:p>
          <w:p w:rsidR="00667E28" w:rsidRPr="00660226" w:rsidRDefault="00667E28" w:rsidP="00E01B18">
            <w:pPr>
              <w:pStyle w:val="tabelaglowkaNieuzywanefiz"/>
              <w:suppressAutoHyphens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vAlign w:val="center"/>
          </w:tcPr>
          <w:p w:rsidR="00667E28" w:rsidRPr="00660226" w:rsidRDefault="005520DE" w:rsidP="005520DE">
            <w:pPr>
              <w:pStyle w:val="tabelaglowkaNieuzywanefiz"/>
              <w:suppressAutoHyphens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vAlign w:val="center"/>
          </w:tcPr>
          <w:p w:rsidR="00667E28" w:rsidRPr="00660226" w:rsidRDefault="005520DE" w:rsidP="00E01B18">
            <w:pPr>
              <w:pStyle w:val="tabelaglowkaNieuzywanefiz"/>
              <w:suppressAutoHyphens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bardzo dobra</w:t>
            </w:r>
          </w:p>
        </w:tc>
        <w:tc>
          <w:tcPr>
            <w:tcW w:w="2547" w:type="dxa"/>
            <w:tcBorders>
              <w:top w:val="single" w:sz="4" w:space="0" w:color="FFFFFF"/>
              <w:left w:val="single" w:sz="4" w:space="0" w:color="FFFFFF"/>
              <w:right w:val="single" w:sz="6" w:space="0" w:color="auto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67E28" w:rsidRPr="00C3549D" w:rsidRDefault="005520DE" w:rsidP="00E01B18">
            <w:pPr>
              <w:pStyle w:val="tabelaglowkaNieuzywanefiz"/>
              <w:suppressAutoHyphens/>
              <w:ind w:left="172" w:hanging="172"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Ocena celująca</w:t>
            </w:r>
          </w:p>
        </w:tc>
      </w:tr>
      <w:tr w:rsidR="00667E28" w:rsidRPr="00C3549D" w:rsidTr="00B637C6">
        <w:trPr>
          <w:trHeight w:val="275"/>
          <w:tblHeader/>
        </w:trPr>
        <w:tc>
          <w:tcPr>
            <w:tcW w:w="181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67E28" w:rsidRPr="00C3549D" w:rsidRDefault="00667E28" w:rsidP="00E01B18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18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</w:tcPr>
          <w:p w:rsidR="00667E28" w:rsidRDefault="00667E28" w:rsidP="00E01B18">
            <w:pPr>
              <w:pStyle w:val="tabelaglowkaNieuzywanefiz"/>
              <w:suppressAutoHyphens/>
              <w:ind w:left="172" w:hanging="172"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Uczeń:</w:t>
            </w:r>
          </w:p>
        </w:tc>
      </w:tr>
      <w:tr w:rsidR="005520DE" w:rsidRPr="00C3549D" w:rsidTr="00BB6C96">
        <w:trPr>
          <w:trHeight w:val="60"/>
        </w:trPr>
        <w:tc>
          <w:tcPr>
            <w:tcW w:w="15005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auto"/>
              <w:right w:val="single" w:sz="6" w:space="0" w:color="auto"/>
            </w:tcBorders>
            <w:shd w:val="solid" w:color="273582" w:fill="auto"/>
          </w:tcPr>
          <w:p w:rsidR="005520DE" w:rsidRPr="00E35294" w:rsidRDefault="005520DE" w:rsidP="00667E28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E35294">
              <w:rPr>
                <w:rFonts w:asciiTheme="minorHAnsi" w:eastAsiaTheme="minorHAnsi" w:hAnsiTheme="minorHAnsi"/>
                <w:bCs w:val="0"/>
                <w:lang w:eastAsia="en-US"/>
              </w:rPr>
              <w:t>Dział I. Podstawy pierwszej pomocy</w:t>
            </w:r>
          </w:p>
        </w:tc>
      </w:tr>
      <w:tr w:rsidR="002A2B25" w:rsidRPr="00C3549D" w:rsidTr="00B637C6">
        <w:trPr>
          <w:trHeight w:val="233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667E28" w:rsidRPr="00E35294" w:rsidRDefault="005520DE" w:rsidP="00E352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1. </w:t>
            </w:r>
            <w:r w:rsidRPr="008E651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Organizacja pierwszej pomocy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potencjalne</w:t>
            </w:r>
          </w:p>
          <w:p w:rsidR="00354108" w:rsidRPr="00354108" w:rsidRDefault="00551DD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źró</w:t>
            </w:r>
            <w:r w:rsidR="00354108"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 zagrożenia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kontakcie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poszkodowanym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oceniania własne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możliwości w kontekście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zakresu pierwszej pomocy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nazwy służb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ratunkowych i podaje ich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numery alarmowe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stosuje uniwersalne środki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ochrony osobistej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przedmioty,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jakie powinny znaleźć się</w:t>
            </w:r>
          </w:p>
          <w:p w:rsidR="0035410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apteczce np. domowej,</w:t>
            </w:r>
          </w:p>
          <w:p w:rsidR="00667E28" w:rsidRPr="00354108" w:rsidRDefault="0035410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samochodowej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 „stan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zagrożenia życia”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działania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wchodzące w zakres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zagrożeń w środowisku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domowym, ulicznym,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wodnym, w lasach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51DD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sposó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zabezpieczenia się przed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zakażeniem w kontakcie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krwią i płynami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ustrojowymi osoby</w:t>
            </w:r>
          </w:p>
          <w:p w:rsidR="00667E2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poszkodowanej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wskazuje, kiedy wezwać</w:t>
            </w:r>
          </w:p>
          <w:p w:rsidR="00354108" w:rsidRPr="00354108" w:rsidRDefault="00551DD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 i w jaki sposó</w:t>
            </w:r>
            <w:r w:rsidR="00354108"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przekazać informacje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 zdarzeniu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bezpiecznego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 w miejscu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zdarzenia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prezentuje sposoby</w:t>
            </w:r>
          </w:p>
          <w:p w:rsidR="0035410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zadbania o własne</w:t>
            </w:r>
          </w:p>
          <w:p w:rsidR="00667E28" w:rsidRPr="00354108" w:rsidRDefault="0035410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zdrowie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definicję,</w:t>
            </w:r>
          </w:p>
          <w:p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cele i zadania</w:t>
            </w:r>
          </w:p>
          <w:p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przeznaczenie</w:t>
            </w:r>
          </w:p>
          <w:p w:rsidR="00354108" w:rsidRPr="00354108" w:rsidRDefault="00551DD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środkó</w:t>
            </w:r>
            <w:r w:rsidR="00354108"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znajdujących się</w:t>
            </w:r>
          </w:p>
          <w:p w:rsidR="0035410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 wyposażeniu apteczki</w:t>
            </w:r>
          </w:p>
          <w:p w:rsidR="00667E28" w:rsidRPr="00354108" w:rsidRDefault="0035410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znaczenie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podejmowania działań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zakresu udzielania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przez świadka zdarzenia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przedstawia jego rolę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własnego,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osoby poszkodowanej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i otoczenia w sytuacjach</w:t>
            </w:r>
          </w:p>
          <w:p w:rsidR="00354108" w:rsidRPr="00354108" w:rsidRDefault="00354108" w:rsidP="0035410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 podczas</w:t>
            </w:r>
          </w:p>
          <w:p w:rsidR="00667E28" w:rsidRPr="00354108" w:rsidRDefault="00354108" w:rsidP="00354108">
            <w:pPr>
              <w:spacing w:after="0" w:line="230" w:lineRule="exact"/>
              <w:ind w:left="170" w:right="-20" w:hanging="141"/>
              <w:rPr>
                <w:rFonts w:eastAsia="AgendaPl RegularCondensed" w:cs="AgendaPl RegularCondensed"/>
                <w:sz w:val="20"/>
                <w:szCs w:val="20"/>
              </w:rPr>
            </w:pPr>
            <w:r w:rsidRPr="0035410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</w:tr>
      <w:tr w:rsidR="002A2B25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667E28" w:rsidRPr="00D7401C" w:rsidRDefault="00551DD9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88338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Kontrola funkcji życiowych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osobę</w:t>
            </w:r>
          </w:p>
          <w:p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stanie zagrożenia życia</w:t>
            </w:r>
          </w:p>
          <w:p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 aplikacji</w:t>
            </w:r>
          </w:p>
          <w:p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 telefon komó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rkowy</w:t>
            </w:r>
          </w:p>
          <w:p w:rsidR="00267C94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wspierającej udzielanie</w:t>
            </w:r>
          </w:p>
          <w:p w:rsidR="00667E28" w:rsidRPr="00267C94" w:rsidRDefault="00267C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następstwa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zaburzeń czynności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układó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stanowiących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„triadę przeżycia”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własnego,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osoby poszkodowanej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otoczenia w sytuacjach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 podczas</w:t>
            </w:r>
          </w:p>
          <w:p w:rsidR="00667E28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rolę układó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oddechowego,</w:t>
            </w:r>
          </w:p>
          <w:p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krążenia i nerwowego</w:t>
            </w:r>
          </w:p>
          <w:p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prawidłowego</w:t>
            </w:r>
          </w:p>
          <w:p w:rsidR="00267C94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funkcjonowania</w:t>
            </w:r>
          </w:p>
          <w:p w:rsidR="00551DD9" w:rsidRPr="00267C94" w:rsidRDefault="00267C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organizmu</w:t>
            </w:r>
          </w:p>
          <w:p w:rsidR="00667E28" w:rsidRPr="00267C94" w:rsidRDefault="00667E2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rolę układu</w:t>
            </w:r>
          </w:p>
          <w:p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nerwowego, układu</w:t>
            </w:r>
          </w:p>
          <w:p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krążenia i układu</w:t>
            </w:r>
          </w:p>
          <w:p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oddechowego</w:t>
            </w:r>
          </w:p>
          <w:p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utrzymywaniu</w:t>
            </w:r>
          </w:p>
          <w:p w:rsidR="00267C94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 funkcji</w:t>
            </w:r>
          </w:p>
          <w:p w:rsidR="00667E28" w:rsidRPr="00267C94" w:rsidRDefault="00267C9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życiowych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przyczyny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okoliczności prowadzące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szybkiego pogorszenia</w:t>
            </w:r>
          </w:p>
          <w:p w:rsidR="00267C94" w:rsidRPr="00267C94" w:rsidRDefault="00267C94" w:rsidP="0026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stanu zdrowia</w:t>
            </w:r>
          </w:p>
          <w:p w:rsidR="00667E28" w:rsidRPr="00267C94" w:rsidRDefault="00267C94" w:rsidP="00267C94">
            <w:pPr>
              <w:spacing w:after="0" w:line="230" w:lineRule="exact"/>
              <w:ind w:left="170" w:right="-20" w:hanging="141"/>
              <w:rPr>
                <w:rFonts w:eastAsia="AgendaPl RegularCondensed" w:cs="AgendaPl RegularCondensed"/>
                <w:sz w:val="20"/>
                <w:szCs w:val="20"/>
              </w:rPr>
            </w:pPr>
            <w:r w:rsidRPr="00267C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lub do zagrożenia życia</w:t>
            </w:r>
          </w:p>
        </w:tc>
      </w:tr>
      <w:tr w:rsidR="00560F12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C6973" w:rsidRDefault="005C6973" w:rsidP="00883383">
            <w:pPr>
              <w:spacing w:before="25" w:after="0" w:line="266" w:lineRule="auto"/>
              <w:ind w:left="85" w:right="356"/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88338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Utrata </w:t>
            </w:r>
            <w:r w:rsidRPr="0088338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lastRenderedPageBreak/>
              <w:t>przytomności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przytomność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czynność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oddychania u osoby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 (trzema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zmysłami, przez okres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10 sekund)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udrażnia drogi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oddechowe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tzw. rękoczynem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czoło</w:t>
            </w:r>
            <w:r w:rsidRPr="00DF409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en-US"/>
              </w:rPr>
              <w:t>‑</w:t>
            </w:r>
            <w:r w:rsidRPr="00DF40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ż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uchwa</w:t>
            </w:r>
          </w:p>
          <w:p w:rsidR="00DF4098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5C6973" w:rsidRPr="00DF4098" w:rsidRDefault="00DF4098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układa osobę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nieprzytomną w pozycji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bocznej ustalonej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zapewnia osobie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 komfort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termiczny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systematycznie ponawia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ocenę oddychania</w:t>
            </w:r>
          </w:p>
          <w:p w:rsidR="005C6973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 osoby nieprzytomnej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 zasady postępowania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osobą nieprzytomną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własnego,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osoby poszkodowanej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otoczenia w sytuacjach</w:t>
            </w:r>
          </w:p>
          <w:p w:rsidR="00DF4098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symulowanych podczas</w:t>
            </w:r>
          </w:p>
          <w:p w:rsidR="005C6973" w:rsidRPr="00DF4098" w:rsidRDefault="00DF4098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098" w:rsidRPr="00DF4098" w:rsidRDefault="00DF409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objawy utraty</w:t>
            </w:r>
          </w:p>
          <w:p w:rsidR="005C6973" w:rsidRPr="00DF4098" w:rsidRDefault="00DF4098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przytomności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mechanizm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niedrożności dró</w:t>
            </w: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</w:t>
            </w:r>
          </w:p>
          <w:p w:rsidR="00DF4098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oddechowych u osoby</w:t>
            </w:r>
          </w:p>
          <w:p w:rsidR="005C6973" w:rsidRPr="00DF4098" w:rsidRDefault="00DF4098" w:rsidP="00DF4098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F4098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</w:t>
            </w:r>
          </w:p>
        </w:tc>
      </w:tr>
      <w:tr w:rsidR="00560F12" w:rsidRPr="00C3549D" w:rsidTr="00B637C6">
        <w:trPr>
          <w:trHeight w:val="4381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BC1282" w:rsidRPr="00F159CB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F159C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Resuscytacja</w:t>
            </w:r>
          </w:p>
          <w:p w:rsidR="005C6973" w:rsidRPr="00D7401C" w:rsidRDefault="00BC1282" w:rsidP="00BC1282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159C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krążeniowo</w:t>
            </w:r>
            <w:r w:rsidRPr="00F159CB">
              <w:rPr>
                <w:rFonts w:ascii="MS Gothic" w:eastAsia="MS Gothic" w:hAnsi="MS Gothic" w:cs="MS Gothic" w:hint="eastAsia"/>
                <w:b/>
                <w:sz w:val="20"/>
                <w:szCs w:val="20"/>
                <w:lang w:eastAsia="en-US"/>
              </w:rPr>
              <w:t>‑‑</w:t>
            </w:r>
            <w:r w:rsidRPr="00F159C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oddechowa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przytomność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czynność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oddychania u osoby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nieprzytomnej (trzema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zmysłami, przez okres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10 sekund)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podstawowe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czynności resuscytacji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krążeniowo-oddechowej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na fantomie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uciski klatki piersiowej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sztuczne oddychanie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samodzielnie i we</w:t>
            </w:r>
          </w:p>
          <w:p w:rsidR="00BC1282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wspó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łpracy z drugą osobą</w:t>
            </w:r>
          </w:p>
          <w:p w:rsidR="005C6973" w:rsidRPr="00BC1282" w:rsidRDefault="00BC1282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prawidłowo wzywa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 zdarzeń,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któ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rych dochodzi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nagłego zatrzymania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krążenia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sytuacje,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któ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rych można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prowadzić resuscytację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wyłącznym uciskaniem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klatki piersiowej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:rsidR="005C6973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 z osobą</w:t>
            </w:r>
          </w:p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nieprzytomną</w:t>
            </w:r>
          </w:p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oznaki</w:t>
            </w:r>
          </w:p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zatrzymania krążenia</w:t>
            </w:r>
          </w:p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uniwersalny</w:t>
            </w:r>
          </w:p>
          <w:p w:rsidR="00BC1282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algorytm w nagłym</w:t>
            </w:r>
          </w:p>
          <w:p w:rsidR="005C6973" w:rsidRPr="00BC1282" w:rsidRDefault="00BC1282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zatrzymaniu krążenia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 „nagłe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zatrzymanie krążenia”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algorytm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 czynności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resuscytacyjnych u osoby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dorosłej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warunki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czynniki zapewniające</w:t>
            </w:r>
          </w:p>
          <w:p w:rsidR="00BC1282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resuscytację wysokiej</w:t>
            </w:r>
          </w:p>
          <w:p w:rsidR="005C6973" w:rsidRPr="00BC1282" w:rsidRDefault="00BC1282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jakości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zastosowanie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automatycznego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defibrylatora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zewnętrznego (AED)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wskazuje na jego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znaczenie dla zwiększenia</w:t>
            </w:r>
          </w:p>
          <w:p w:rsidR="00BC1282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skuteczności akcji</w:t>
            </w:r>
          </w:p>
          <w:p w:rsidR="005C6973" w:rsidRPr="00BC1282" w:rsidRDefault="00BC1282" w:rsidP="00BC1282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BC128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resuscytacyjnej</w:t>
            </w:r>
          </w:p>
        </w:tc>
      </w:tr>
      <w:tr w:rsidR="00560F12" w:rsidRPr="00C3549D" w:rsidTr="00B637C6">
        <w:trPr>
          <w:trHeight w:val="915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5C6973" w:rsidRPr="00D7401C" w:rsidRDefault="00CE617D" w:rsidP="00F159CB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</w:t>
            </w:r>
            <w:r w:rsidR="00BC1282"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BC1282" w:rsidRPr="007C1A9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Zadławienia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podstawowe</w:t>
            </w:r>
          </w:p>
          <w:p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czynności pierwszej</w:t>
            </w:r>
          </w:p>
          <w:p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zadławieniu</w:t>
            </w:r>
          </w:p>
          <w:p w:rsidR="005E475D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5C6973" w:rsidRPr="005E475D" w:rsidRDefault="005E475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na fantomie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tzw. rękoczyny ratunkowe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zadławienia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działań zapobiegających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zadławieniu u małych</w:t>
            </w:r>
          </w:p>
          <w:p w:rsidR="005C6973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dzieci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475D" w:rsidRPr="005E475D" w:rsidRDefault="005E475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schemat</w:t>
            </w:r>
          </w:p>
          <w:p w:rsidR="005E475D" w:rsidRPr="005E475D" w:rsidRDefault="005E475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</w:t>
            </w:r>
          </w:p>
          <w:p w:rsidR="005C6973" w:rsidRPr="005E475D" w:rsidRDefault="005E475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zadławienia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75D" w:rsidRPr="005E475D" w:rsidRDefault="005E475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</w:t>
            </w:r>
          </w:p>
          <w:p w:rsidR="005C6973" w:rsidRPr="005E475D" w:rsidRDefault="005E475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mechanizm zadławienia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algorytm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czynności ratowniczych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w zadławieniu,</w:t>
            </w:r>
          </w:p>
          <w:p w:rsidR="005E475D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zależności od wieku</w:t>
            </w:r>
          </w:p>
          <w:p w:rsidR="005C6973" w:rsidRPr="005E475D" w:rsidRDefault="005E475D" w:rsidP="005E475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E475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stanu poszkodowanego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770D9D" w:rsidRDefault="00770D9D" w:rsidP="00770D9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1D019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Rany, krwawienia </w:t>
            </w:r>
          </w:p>
          <w:p w:rsidR="00867135" w:rsidRDefault="00770D9D" w:rsidP="001A2D21">
            <w:pPr>
              <w:spacing w:before="25" w:after="0" w:line="266" w:lineRule="auto"/>
              <w:ind w:right="356"/>
            </w:pPr>
            <w:r w:rsidRPr="001D019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krwotoki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opatrunek</w:t>
            </w:r>
          </w:p>
          <w:p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osłaniający na ranę</w:t>
            </w:r>
          </w:p>
          <w:p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obrębie kończyny</w:t>
            </w:r>
          </w:p>
          <w:p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opatrunek</w:t>
            </w:r>
          </w:p>
          <w:p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uciskowy</w:t>
            </w:r>
          </w:p>
          <w:p w:rsidR="00324953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867135" w:rsidRPr="00324953" w:rsidRDefault="0032495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zapobiegania urazom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sporcie, w domu,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pracy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 bezpieczeństwa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własnego, osoby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poszkodowanej i otoczenia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sytuacjach symulowanych</w:t>
            </w:r>
          </w:p>
          <w:p w:rsidR="00867135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podczas 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953" w:rsidRPr="00324953" w:rsidRDefault="0032495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 pierwszej</w:t>
            </w:r>
          </w:p>
          <w:p w:rsidR="00867135" w:rsidRPr="00324953" w:rsidRDefault="0032495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pomocy w urazach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953" w:rsidRPr="00324953" w:rsidRDefault="0032495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metody udzielania</w:t>
            </w:r>
          </w:p>
          <w:p w:rsidR="00867135" w:rsidRPr="00324953" w:rsidRDefault="0032495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pierwszej pomocy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urazach kończyn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objawy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najczęstszymi</w:t>
            </w:r>
          </w:p>
          <w:p w:rsidR="00324953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obrażeniami narządu</w:t>
            </w:r>
          </w:p>
          <w:p w:rsidR="00867135" w:rsidRPr="00324953" w:rsidRDefault="00324953" w:rsidP="00324953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</w:pPr>
            <w:r w:rsidRPr="0032495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ruchu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867135" w:rsidRPr="001A2D21" w:rsidRDefault="00AF2AF8" w:rsidP="002524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</w:t>
            </w:r>
            <w:r w:rsidR="001A2D21"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1A2D21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Uszkodzenia kości i stawó</w:t>
            </w:r>
            <w:r w:rsidR="001A2D21" w:rsidRPr="00F31FC3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stosuje zasady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 złamań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kości długich i stawó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(zasada Potta)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symulowanych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unieruchamia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kończynę po uraziew zastanej pozycji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wykorzystuje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dostępny sprzęt do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 złamanej</w:t>
            </w:r>
          </w:p>
          <w:p w:rsidR="000A500E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kończyny</w:t>
            </w:r>
          </w:p>
          <w:p w:rsidR="00867135" w:rsidRPr="000A500E" w:rsidRDefault="000A500E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 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sytuacje,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któ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rych może dojść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urazó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kręgosłupa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zapobiegania urazom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w sporcie, w domu,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pracy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:rsidR="00867135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 złamań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kości długich i stawó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(zasada Potta)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metody udzielania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pierwszej pomocy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urazach kończyn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objawy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najczęstszymi</w:t>
            </w:r>
          </w:p>
          <w:p w:rsidR="000A500E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obrażeniami narządu</w:t>
            </w:r>
          </w:p>
          <w:p w:rsidR="00867135" w:rsidRPr="000A500E" w:rsidRDefault="000A500E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ruchu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 pierwszej</w:t>
            </w:r>
          </w:p>
          <w:p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urazach</w:t>
            </w:r>
          </w:p>
          <w:p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</w:t>
            </w:r>
          </w:p>
          <w:p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0A500E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przenoszenia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poszkodowanych</w:t>
            </w:r>
          </w:p>
          <w:p w:rsidR="00867135" w:rsidRPr="000A500E" w:rsidRDefault="000A500E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urazem kręgosłupa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cel doraźnego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unieruchomienia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kończyny (ograniczenie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ruchu, zmniejszenie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bó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lu, ograniczenie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ryzyka pogłębiania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urazu, umożliwienie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bezpiecznego transportu)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przykłady</w:t>
            </w:r>
          </w:p>
          <w:p w:rsidR="000A500E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powikłań wynikających</w:t>
            </w:r>
          </w:p>
          <w:p w:rsidR="00867135" w:rsidRPr="000A500E" w:rsidRDefault="000A500E" w:rsidP="000A500E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0A500E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urazu kręgosłupa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AF2AF8" w:rsidRPr="00464062" w:rsidRDefault="00AF2AF8" w:rsidP="00AF2A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8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 w:rsidRPr="00464062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Oparzenia termiczne</w:t>
            </w:r>
          </w:p>
          <w:p w:rsidR="00867135" w:rsidRPr="00673760" w:rsidRDefault="00AF2AF8" w:rsidP="00AF2AF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464062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chemiczne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demonstruje metodę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chłodzenia w przypadku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oparzenia kończyny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867135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zapobiegania oparzeniom,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 szczegó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lnym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uwzględnieniem środowiska domowego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małych dzieci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 polega</w:t>
            </w:r>
          </w:p>
          <w:p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udzielanie pierwszej</w:t>
            </w:r>
          </w:p>
          <w:p w:rsidR="00867135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oparzeniach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</w:t>
            </w:r>
          </w:p>
          <w:p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„oparzenie”, wymienia</w:t>
            </w:r>
          </w:p>
          <w:p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przyczyny i rodzaje</w:t>
            </w:r>
          </w:p>
          <w:p w:rsidR="00867135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oparzeń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oparzenia</w:t>
            </w:r>
          </w:p>
          <w:p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termicznego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867135" w:rsidRDefault="00F027F6" w:rsidP="0046406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 w:rsidRPr="00A81DA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Podtopienia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sytuacje, w jakich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dochodzi do tonięcia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zagrożenia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wodą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jak zapobiegać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tonięciu i wypadkom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akwenach wodnych</w:t>
            </w:r>
          </w:p>
          <w:p w:rsidR="00F027F6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867135" w:rsidRPr="00F027F6" w:rsidRDefault="00F027F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zagrożeń w środowisku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wodnym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bezpieczeństwa własnego, osoby poszkodowanej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uzasadnia, na czym</w:t>
            </w:r>
          </w:p>
          <w:p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polega udzielenie</w:t>
            </w:r>
          </w:p>
          <w:p w:rsidR="00F027F6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 osobie</w:t>
            </w:r>
          </w:p>
          <w:p w:rsidR="00867135" w:rsidRPr="00F027F6" w:rsidRDefault="00F027F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podtopionej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ró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żnicę</w:t>
            </w:r>
          </w:p>
          <w:p w:rsidR="00F027F6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 podtopieniem</w:t>
            </w:r>
          </w:p>
          <w:p w:rsidR="00867135" w:rsidRPr="00F027F6" w:rsidRDefault="00F027F6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 utonięciem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odtwarza etapy pomocy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podtopieniach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podejmuje w sytuacji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symulowanej czynności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pierwszej pomocy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 wydobyciu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wody (pozycja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bezpieczna, zapobieganie</w:t>
            </w:r>
          </w:p>
          <w:p w:rsidR="00F027F6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zachłyśnięciu</w:t>
            </w:r>
          </w:p>
          <w:p w:rsidR="00867135" w:rsidRPr="00F027F6" w:rsidRDefault="00F027F6" w:rsidP="00F027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027F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wychłodzeniu)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096D5C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 w:rsidRPr="00A81DA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Zatrucia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symulowanej</w:t>
            </w:r>
          </w:p>
          <w:p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podejmuje prawidłowe</w:t>
            </w:r>
          </w:p>
          <w:p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działania wobec osoby</w:t>
            </w:r>
          </w:p>
          <w:p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podejrzanej o zatrucie</w:t>
            </w:r>
          </w:p>
          <w:p w:rsidR="00015CCD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096D5C" w:rsidRPr="00015CCD" w:rsidRDefault="00015CCD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 polega</w:t>
            </w:r>
          </w:p>
          <w:p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udzielenie pierwszej</w:t>
            </w:r>
          </w:p>
          <w:p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 zatruciach</w:t>
            </w:r>
          </w:p>
          <w:p w:rsidR="001A3C93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1A3C9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zagrożeń </w:t>
            </w:r>
          </w:p>
          <w:p w:rsidR="00096D5C" w:rsidRPr="001A3C93" w:rsidRDefault="001A3C93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środowisku domowym, ulicznym, w przestrzeniach </w:t>
            </w:r>
            <w:r w:rsidR="00015CCD"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podziemnych, w lasach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zasady</w:t>
            </w:r>
          </w:p>
          <w:p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</w:t>
            </w:r>
          </w:p>
          <w:p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pomieszczeniach</w:t>
            </w:r>
          </w:p>
          <w:p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skażonych tlenkiem</w:t>
            </w:r>
          </w:p>
          <w:p w:rsidR="00015CCD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węgla lub innymi gazami</w:t>
            </w:r>
          </w:p>
          <w:p w:rsidR="00096D5C" w:rsidRPr="00015CCD" w:rsidRDefault="00015CCD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toksycznymi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zatrucia</w:t>
            </w:r>
          </w:p>
          <w:p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tlenkiem węgla (czadem),</w:t>
            </w:r>
          </w:p>
          <w:p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lekami lub środkami</w:t>
            </w:r>
          </w:p>
          <w:p w:rsidR="00015CCD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odurzającymi, wymienia</w:t>
            </w:r>
          </w:p>
          <w:p w:rsidR="00096D5C" w:rsidRPr="00015CCD" w:rsidRDefault="00015CCD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ich objawy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015CCD" w:rsidRPr="00015CCD" w:rsidRDefault="00015CCD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015CCD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algorytm</w:t>
            </w:r>
          </w:p>
          <w:p w:rsidR="00096D5C" w:rsidRPr="001A3C93" w:rsidRDefault="001A3C93" w:rsidP="00015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podstawowych czynności ratowniczych w zatruciach, w zależności </w:t>
            </w:r>
            <w:r w:rsidR="00015CCD" w:rsidRPr="00015CCD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 środka trującego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096D5C" w:rsidRDefault="00126BDB" w:rsidP="00126BD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 w:rsidRPr="004227F1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Pogryzienia, użądlenia, wstrząs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najważniejsze</w:t>
            </w:r>
          </w:p>
          <w:p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przyczyny wstrząsu</w:t>
            </w:r>
          </w:p>
          <w:p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stosuje zasadypostępowania</w:t>
            </w:r>
          </w:p>
          <w:p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przeciwwstrząsowego</w:t>
            </w:r>
          </w:p>
          <w:p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(ułożenie, ochrona przed wychłodzeniem, wsparcie psychiczne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poszkodowanego)</w:t>
            </w:r>
          </w:p>
          <w:p w:rsidR="007F1DFB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096D5C" w:rsidRPr="007F1DFB" w:rsidRDefault="007F1D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zagrożeń </w:t>
            </w:r>
          </w:p>
          <w:p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środowisku domowym, ulicznym,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lasach</w:t>
            </w:r>
          </w:p>
          <w:p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zapewnienia bezpieczeństwa własnego, osoby poszkodowanej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:rsidR="00096D5C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DFB" w:rsidRPr="007F1DFB" w:rsidRDefault="007F1D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 polega</w:t>
            </w:r>
          </w:p>
          <w:p w:rsidR="007F1DFB" w:rsidRPr="007F1DFB" w:rsidRDefault="007F1D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udzielenie pierwszej</w:t>
            </w:r>
          </w:p>
          <w:p w:rsidR="00096D5C" w:rsidRPr="007F1DFB" w:rsidRDefault="007F1D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pomocy we wstrząsie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DFB" w:rsidRPr="007F1DFB" w:rsidRDefault="007F1DFB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zagrożenia</w:t>
            </w:r>
          </w:p>
          <w:p w:rsidR="007F1DFB" w:rsidRPr="007F1DFB" w:rsidRDefault="007F1DFB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wystąpieniem</w:t>
            </w:r>
          </w:p>
          <w:p w:rsidR="00096D5C" w:rsidRPr="007F1DFB" w:rsidRDefault="007F1DFB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wstrząsu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algorytm</w:t>
            </w:r>
          </w:p>
          <w:p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podstawowych czynności</w:t>
            </w:r>
          </w:p>
          <w:p w:rsidR="007F1DFB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ratowniczych w sytuacji</w:t>
            </w:r>
          </w:p>
          <w:p w:rsidR="00096D5C" w:rsidRPr="007F1DFB" w:rsidRDefault="007F1DFB" w:rsidP="007F1D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7F1D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wstrząsu anafilaktycznego</w:t>
            </w:r>
          </w:p>
        </w:tc>
      </w:tr>
      <w:tr w:rsidR="00560F12" w:rsidRPr="00C3549D" w:rsidTr="00B637C6">
        <w:trPr>
          <w:trHeight w:val="283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126BDB" w:rsidRDefault="00126BDB" w:rsidP="00126BD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.</w:t>
            </w:r>
            <w:r w:rsidRPr="004227F1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Nagłe zachorowania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udziela pomocy</w:t>
            </w:r>
          </w:p>
          <w:p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ataku choroby</w:t>
            </w:r>
          </w:p>
          <w:p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(zawał serca, astma, udar,</w:t>
            </w:r>
          </w:p>
          <w:p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cukrzyca, epilepsja)</w:t>
            </w:r>
          </w:p>
          <w:p w:rsidR="008B7D04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prawidłowo wzywa</w:t>
            </w:r>
          </w:p>
          <w:p w:rsidR="00126BDB" w:rsidRPr="008B7D04" w:rsidRDefault="008B7D0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pomoc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metody</w:t>
            </w:r>
          </w:p>
          <w:p w:rsid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zapewnienia bezpieczeństwa własnego,</w:t>
            </w:r>
            <w:r w:rsidR="00B247E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osoby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poszkodowanej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otoczenia </w:t>
            </w:r>
          </w:p>
          <w:p w:rsidR="00126BDB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sytuacjach symulowanych podczas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zajęć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D04" w:rsidRPr="008B7D04" w:rsidRDefault="008B7D0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przykłady</w:t>
            </w:r>
          </w:p>
          <w:p w:rsidR="008B7D04" w:rsidRPr="008B7D04" w:rsidRDefault="008B7D0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zagrożeń w środowisku</w:t>
            </w:r>
          </w:p>
          <w:p w:rsidR="00126BDB" w:rsidRPr="008B7D04" w:rsidRDefault="008B7D0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domowym, ulicznym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04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objawy</w:t>
            </w:r>
          </w:p>
          <w:p w:rsidR="008B7D04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charakterystyczne</w:t>
            </w:r>
          </w:p>
          <w:p w:rsidR="008B7D04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wystąpienia ataku</w:t>
            </w:r>
          </w:p>
          <w:p w:rsidR="00126BDB" w:rsidRPr="008B7D04" w:rsidRDefault="008B7D04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konkretnej choroby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postępowania w atakach</w:t>
            </w:r>
          </w:p>
          <w:p w:rsidR="008B7D04" w:rsidRPr="008B7D04" w:rsidRDefault="00B247E6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choró</w:t>
            </w:r>
            <w:r w:rsidR="008B7D04"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 (zawał serca,</w:t>
            </w:r>
          </w:p>
          <w:p w:rsidR="008B7D04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astma, cukrzyca, epilepsja,</w:t>
            </w:r>
          </w:p>
          <w:p w:rsidR="00126BDB" w:rsidRPr="008B7D04" w:rsidRDefault="008B7D04" w:rsidP="008B7D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8B7D0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udar)</w:t>
            </w:r>
          </w:p>
        </w:tc>
      </w:tr>
      <w:tr w:rsidR="004227F1" w:rsidRPr="00C3549D" w:rsidTr="002E719D">
        <w:trPr>
          <w:trHeight w:val="60"/>
        </w:trPr>
        <w:tc>
          <w:tcPr>
            <w:tcW w:w="15005" w:type="dxa"/>
            <w:gridSpan w:val="7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273582" w:fill="auto"/>
          </w:tcPr>
          <w:p w:rsidR="004227F1" w:rsidRPr="004227F1" w:rsidRDefault="004227F1" w:rsidP="004227F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sz w:val="20"/>
                <w:szCs w:val="20"/>
              </w:rPr>
            </w:pPr>
            <w:r w:rsidRPr="004227F1">
              <w:rPr>
                <w:rFonts w:eastAsiaTheme="minorHAnsi" w:cs="AgendaPl-BoldCondensed"/>
                <w:b/>
                <w:bCs/>
                <w:color w:val="FFFFFF"/>
                <w:sz w:val="20"/>
                <w:szCs w:val="20"/>
                <w:lang w:eastAsia="en-US"/>
              </w:rPr>
              <w:t>Dział II. Edukacja zdrowotna</w:t>
            </w:r>
          </w:p>
        </w:tc>
      </w:tr>
      <w:tr w:rsidR="007F1DFB" w:rsidRPr="00C3549D" w:rsidTr="00B637C6">
        <w:trPr>
          <w:trHeight w:val="6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7F1DFB" w:rsidRDefault="007F1DFB" w:rsidP="003534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="00CE617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Zdrowie jako </w:t>
            </w:r>
            <w:r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lastRenderedPageBreak/>
              <w:t xml:space="preserve">wartość </w:t>
            </w:r>
            <w:r w:rsidRPr="003534D8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dla człowieka </w:t>
            </w:r>
          </w:p>
          <w:p w:rsidR="007F1DFB" w:rsidRPr="003534D8" w:rsidRDefault="007F1DFB" w:rsidP="003534D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i zasób </w:t>
            </w:r>
            <w:r w:rsidRPr="003534D8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dla społeczeństwa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własne zachowania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związane ze zdrowiem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ustala indywidualny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plan działania na rzecz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własnego zdrowia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określa, gdzie w okolicy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jego miejsca zamieszkania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działają instytucje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organizacje świadczące</w:t>
            </w:r>
          </w:p>
          <w:p w:rsid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leczenie, pomoc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wsparcie 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przypadkach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problemó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zdrowia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psychicznego,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szczegó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lności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świadczące usługi dla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młodzieży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intensywność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wysiłku fizycznego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(np. na podstawie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pomiaru częstości akcji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serca w czasie i po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wysiłku)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potrafi analizować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wartość odżywczą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produktów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żywnościowych</w:t>
            </w:r>
          </w:p>
          <w:p w:rsidR="00F82394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np. na podstawie</w:t>
            </w:r>
          </w:p>
          <w:p w:rsidR="007F1DFB" w:rsidRPr="00F82394" w:rsidRDefault="00F82394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informacji o ich składzie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umieszczanych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przez producenta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na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opakowaniu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rzetelne źr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informacji o zdrowiu,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chorobach, świadczeniach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usługach zdrowotnych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konstruktywne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niekonstruktywne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sposoby radzenia sobie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 emocjami, w tym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negatywnymi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dobiera i demonstruje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umiejętności komunikacji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nterpersonalnej istotne dla zdrowia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bezpieczeństwa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(odmowa, zachowania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asertywne, negocjowanie)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zachowania,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któ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 sprzyjają zdrowiu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(prozdrowotne) oraz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zagrażają zdrowiu oraz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te, które szczególnie często występują wśró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nastolatkó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zagadnienia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właściwą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racjonalną aktywnością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fizyczną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znaczenie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aktywności fizycznej dla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zdrowia i rozwoju, w tym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ochrony przed chorobami</w:t>
            </w:r>
          </w:p>
          <w:p w:rsidR="007F1DFB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przewlekłymi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zależności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między zdrowiem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fizycznym, psychicznym,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emocjonalny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 społecznym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wpływ stresu na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zdrowie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znaczenie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właściwego odżywiania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zdrowia i rozwoju,</w:t>
            </w:r>
          </w:p>
          <w:p w:rsidR="00F82394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tym ochrony przed</w:t>
            </w:r>
          </w:p>
          <w:p w:rsidR="007F1DFB" w:rsidRPr="00F82394" w:rsidRDefault="00F82394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chorobami przewlekłymi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podstawowe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sygnały i objawy problemów ze zdrowiem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psychicznym (stres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fizyczny i emocjonalny,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zaburzenia odżywiania,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depresja kliniczna)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żnia czynniki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środowiskowe i społeczne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(korzystne i szkodliwe), na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któ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 człowiek może mieć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wpływ od takich, na któ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nie ma wpływu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związki między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aktywnością fizyczną,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zwyczajami żywieniowymi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dobrostanem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emocjonalnym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zagadnienia</w:t>
            </w:r>
          </w:p>
          <w:p w:rsidR="00F82394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właściwym,</w:t>
            </w:r>
          </w:p>
          <w:p w:rsidR="007F1DFB" w:rsidRPr="00F82394" w:rsidRDefault="00F82394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sz w:val="20"/>
                <w:szCs w:val="20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racjonalnym odżywianiem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analizuje tendencje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związane z brakiem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aktywności fizycznej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wśró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 dzieci, młodzieży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dorosłych w Polsce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kró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tkoterminowe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długoterminowe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konsekwencje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zachowań sprzyjających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(prozdrowotnych)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zagrażających zdrowiu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pojęcia „bulimia”</w:t>
            </w:r>
          </w:p>
          <w:p w:rsidR="00F82394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„anoreksja” oraz wyjaśnia</w:t>
            </w:r>
          </w:p>
          <w:p w:rsidR="007F1DFB" w:rsidRPr="00F82394" w:rsidRDefault="00F82394" w:rsidP="00F82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następstwa tych choró</w:t>
            </w:r>
            <w:r w:rsidRPr="00F82394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7F1DFB" w:rsidRPr="00C3549D" w:rsidTr="00B637C6">
        <w:trPr>
          <w:trHeight w:val="837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7F1DFB" w:rsidRDefault="007F1DFB" w:rsidP="00283A29">
            <w:pPr>
              <w:tabs>
                <w:tab w:val="left" w:pos="1426"/>
              </w:tabs>
              <w:spacing w:before="25" w:after="0" w:line="266" w:lineRule="auto"/>
              <w:ind w:left="85" w:right="170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CE617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283A2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Styl życia </w:t>
            </w:r>
          </w:p>
          <w:p w:rsidR="007F1DFB" w:rsidRPr="00D7401C" w:rsidRDefault="007F1DFB" w:rsidP="00283A29">
            <w:pPr>
              <w:tabs>
                <w:tab w:val="left" w:pos="1426"/>
              </w:tabs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283A2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a zdrowie człowieka</w:t>
            </w:r>
          </w:p>
          <w:p w:rsidR="007F1DFB" w:rsidRPr="00D7401C" w:rsidRDefault="007F1DFB" w:rsidP="00252479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wykonuje pomiar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ciśnienia tętniczego krwi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jak można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unikać picia alkoholu,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palenia tytoniu, zażywania</w:t>
            </w:r>
          </w:p>
          <w:p w:rsidR="00863E25" w:rsidRPr="00863E25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dopalaczy i narkotykó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ustala, co sam może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zrobić, aby tworzyć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warunki środowiskowe</w:t>
            </w:r>
          </w:p>
          <w:p w:rsidR="00863E25" w:rsidRPr="00863E25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społeczne, któ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 są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korzystne dla zdrowia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(ochrona środowiska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przyrodniczego, wsparcie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społeczne, komunikacja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interpersonalna,</w:t>
            </w:r>
          </w:p>
          <w:p w:rsidR="00862817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wspó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łprac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a osób,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instytucji </w:t>
            </w:r>
          </w:p>
          <w:p w:rsidR="00863E25" w:rsidRPr="00863E25" w:rsidRDefault="00862817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organizacji na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 zdrowia itp.)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wpływ substancji</w:t>
            </w:r>
          </w:p>
          <w:p w:rsidR="00863E25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psychoaktywnych na</w:t>
            </w:r>
          </w:p>
          <w:p w:rsidR="007F1DFB" w:rsidRPr="00863E25" w:rsidRDefault="00863E25" w:rsidP="00EE1215">
            <w:pPr>
              <w:autoSpaceDE w:val="0"/>
              <w:autoSpaceDN w:val="0"/>
              <w:adjustRightInd w:val="0"/>
              <w:spacing w:after="0" w:line="240" w:lineRule="auto"/>
              <w:ind w:left="145" w:hanging="170"/>
              <w:rPr>
                <w:sz w:val="20"/>
                <w:szCs w:val="20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sprawność kierowcy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ocenia korzyści kontroli</w:t>
            </w:r>
          </w:p>
          <w:p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czynnikó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ryzyka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miażdżycy w populacji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pojęcie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wskaźnika masy ciała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(BMI) i potrafi określić do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czego służy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analizuje objawy rożnych</w:t>
            </w:r>
          </w:p>
          <w:p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rodzajó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uzależnień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behawioralnych,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tym uzależnienia od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komputera, internetu,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hazardu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wiarygodne</w:t>
            </w:r>
          </w:p>
          <w:p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źró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 informacji na</w:t>
            </w:r>
          </w:p>
          <w:p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temat tendencji i skutkó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dotyczących spożycia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alkoholu, palenia tytoniu,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zażywania dopalaczy</w:t>
            </w:r>
          </w:p>
          <w:p w:rsidR="001E49A6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narkotyków przez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młodzież 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w Polsce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podaje zasady</w:t>
            </w:r>
          </w:p>
          <w:p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odpowiedniego stosowania leków (produktó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leczniczych)</w:t>
            </w:r>
          </w:p>
          <w:p w:rsidR="007F1DFB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suplementó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diety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czynniki ryzyka</w:t>
            </w:r>
          </w:p>
          <w:p w:rsidR="00863E25" w:rsidRPr="00863E25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choró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 cywilizacyjnych,</w:t>
            </w:r>
          </w:p>
          <w:p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takich jak: nadciśnienie</w:t>
            </w:r>
          </w:p>
          <w:p w:rsidR="00863E25" w:rsidRPr="00863E25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tętnicze, cukrzyca, zaburzenia gospodarki 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lipidowej, otyłość</w:t>
            </w:r>
          </w:p>
          <w:p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pojęcie</w:t>
            </w:r>
          </w:p>
          <w:p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zespołu metabolicznego</w:t>
            </w:r>
          </w:p>
          <w:p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(nadciśnienie tętnicze,</w:t>
            </w:r>
          </w:p>
          <w:p w:rsidR="00863E25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otyłość, cukrzyca,</w:t>
            </w:r>
          </w:p>
          <w:p w:rsidR="007F1DFB" w:rsidRPr="00863E25" w:rsidRDefault="00863E25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zaburzenia lipidowe)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3E25" w:rsidRPr="00863E25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jakie</w:t>
            </w:r>
          </w:p>
          <w:p w:rsidR="00863E25" w:rsidRPr="00863E25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przekonania dotyczące</w:t>
            </w:r>
          </w:p>
          <w:p w:rsidR="00863E25" w:rsidRPr="00863E25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spożycia alkoholu,</w:t>
            </w:r>
          </w:p>
          <w:p w:rsidR="00863E25" w:rsidRPr="00863E25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palenia tytoniu, zażywania dopalaczy i narkotykó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przez</w:t>
            </w:r>
          </w:p>
          <w:p w:rsidR="007F1DFB" w:rsidRPr="001E49A6" w:rsidRDefault="00863E25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młodzież mogą mi</w:t>
            </w:r>
            <w:r w:rsid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eć wpływ na podejmowanie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wymienionych zachowań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tendencje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związane z otyłością</w:t>
            </w:r>
          </w:p>
          <w:p w:rsidR="00863E25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wśró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 dzieci, młodzieży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dorosłych w Polsce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przepisy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prawa dotyczące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używania substancji</w:t>
            </w:r>
          </w:p>
          <w:p w:rsidR="00863E25" w:rsidRPr="00863E25" w:rsidRDefault="00863E25" w:rsidP="00863E2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psychoaktywnych</w:t>
            </w:r>
          </w:p>
          <w:p w:rsidR="007F1DFB" w:rsidRPr="00863E25" w:rsidRDefault="001E49A6" w:rsidP="00863E2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prowadzenia pojazdó</w:t>
            </w:r>
            <w:r w:rsidR="00863E25" w:rsidRPr="00863E25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</w:tc>
      </w:tr>
      <w:tr w:rsidR="00192627" w:rsidRPr="00C3549D" w:rsidTr="002E719D">
        <w:trPr>
          <w:trHeight w:val="60"/>
        </w:trPr>
        <w:tc>
          <w:tcPr>
            <w:tcW w:w="15005" w:type="dxa"/>
            <w:gridSpan w:val="7"/>
            <w:tcBorders>
              <w:top w:val="single" w:sz="6" w:space="0" w:color="273582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</w:tcPr>
          <w:p w:rsidR="00192627" w:rsidRPr="00192627" w:rsidRDefault="00192627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192627">
              <w:rPr>
                <w:rFonts w:eastAsiaTheme="minorHAnsi" w:cs="AgendaPl-BoldCondensed"/>
                <w:b/>
                <w:bCs/>
                <w:color w:val="FFFFFF"/>
                <w:sz w:val="20"/>
                <w:szCs w:val="20"/>
                <w:lang w:eastAsia="en-US"/>
              </w:rPr>
              <w:lastRenderedPageBreak/>
              <w:t>Dział III. Sytuacje nadzwyczajnych zagrożeń</w:t>
            </w:r>
          </w:p>
        </w:tc>
      </w:tr>
      <w:tr w:rsidR="007F1DFB" w:rsidRPr="00C3549D" w:rsidTr="00B637C6">
        <w:trPr>
          <w:trHeight w:val="60"/>
        </w:trPr>
        <w:tc>
          <w:tcPr>
            <w:tcW w:w="1819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7F1DFB" w:rsidRPr="0013726C" w:rsidRDefault="00FB2553" w:rsidP="0013726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</w:t>
            </w:r>
            <w:r w:rsidR="007F1DF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7F1DFB"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Międzynarodowe prawo</w:t>
            </w:r>
          </w:p>
          <w:p w:rsidR="007F1DFB" w:rsidRPr="00D7401C" w:rsidRDefault="007F1DFB" w:rsidP="0013726C">
            <w:pPr>
              <w:spacing w:before="25" w:after="0" w:line="266" w:lineRule="auto"/>
              <w:ind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humanitarne</w:t>
            </w:r>
          </w:p>
        </w:tc>
        <w:tc>
          <w:tcPr>
            <w:tcW w:w="2544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</w:t>
            </w:r>
          </w:p>
          <w:p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obiekty opatrzone</w:t>
            </w:r>
          </w:p>
          <w:p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międzynarodowymi</w:t>
            </w:r>
          </w:p>
          <w:p w:rsidR="001E49A6" w:rsidRPr="001E49A6" w:rsidRDefault="001E49A6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znakami ochrony</w:t>
            </w:r>
          </w:p>
          <w:p w:rsidR="007F1DFB" w:rsidRPr="001E49A6" w:rsidRDefault="00DC51BC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zabytkó</w:t>
            </w:r>
            <w:r w:rsidR="001E49A6"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284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podstawowe</w:t>
            </w:r>
          </w:p>
          <w:p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akcje podejmowane</w:t>
            </w:r>
          </w:p>
          <w:p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regionie przez Polski</w:t>
            </w:r>
          </w:p>
          <w:p w:rsidR="007F1DFB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Czerwony Krzyż</w:t>
            </w:r>
          </w:p>
        </w:tc>
        <w:tc>
          <w:tcPr>
            <w:tcW w:w="2685" w:type="dxa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i określa zakres</w:t>
            </w:r>
          </w:p>
          <w:p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działania wybranych</w:t>
            </w:r>
          </w:p>
          <w:p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stowarzyszeń i organizacji,</w:t>
            </w:r>
          </w:p>
          <w:p w:rsidR="001E49A6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np. Polskiego Czerwonego</w:t>
            </w:r>
          </w:p>
          <w:p w:rsidR="007F1DFB" w:rsidRPr="001E49A6" w:rsidRDefault="001E49A6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Krzyża</w:t>
            </w:r>
          </w:p>
        </w:tc>
        <w:tc>
          <w:tcPr>
            <w:tcW w:w="2570" w:type="dxa"/>
            <w:gridSpan w:val="2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9A6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</w:t>
            </w:r>
          </w:p>
          <w:p w:rsidR="001E49A6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podstawowe zasady</w:t>
            </w:r>
          </w:p>
          <w:p w:rsidR="001E49A6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międzynarodowego</w:t>
            </w:r>
          </w:p>
          <w:p w:rsidR="007F1DFB" w:rsidRPr="001E49A6" w:rsidRDefault="001E49A6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prawa humanitarnego</w:t>
            </w:r>
          </w:p>
        </w:tc>
        <w:tc>
          <w:tcPr>
            <w:tcW w:w="2547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DC51BC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głó</w:t>
            </w: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wne</w:t>
            </w:r>
          </w:p>
          <w:p w:rsidR="001E49A6" w:rsidRPr="001E49A6" w:rsidRDefault="00DC51BC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dokumenty </w:t>
            </w:r>
            <w:r w:rsidR="001E49A6"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ONZ regulujące</w:t>
            </w:r>
          </w:p>
          <w:p w:rsidR="001E49A6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funkcjonowanie obrony</w:t>
            </w:r>
          </w:p>
          <w:p w:rsidR="007F1DFB" w:rsidRPr="001E49A6" w:rsidRDefault="001E49A6" w:rsidP="001E49A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1E49A6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cywilnej w świecie</w:t>
            </w:r>
          </w:p>
        </w:tc>
      </w:tr>
      <w:tr w:rsidR="008B7D04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8B7D04" w:rsidRDefault="008B7D04" w:rsidP="0013726C">
            <w:pPr>
              <w:spacing w:before="25" w:after="0" w:line="266" w:lineRule="auto"/>
              <w:ind w:left="85" w:right="356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="00FB2553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Ochrona ludności </w:t>
            </w:r>
          </w:p>
          <w:p w:rsidR="008B7D04" w:rsidRPr="00D7401C" w:rsidRDefault="008B7D04" w:rsidP="0013726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13726C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zwierząt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znaki</w:t>
            </w:r>
          </w:p>
          <w:p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substancji toksycznych na</w:t>
            </w:r>
          </w:p>
          <w:p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pojazdach i budowlach</w:t>
            </w:r>
          </w:p>
          <w:p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wyjaśnia, na czym</w:t>
            </w:r>
          </w:p>
          <w:p w:rsidR="00FE3849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polegają zabiegi specjalne</w:t>
            </w:r>
          </w:p>
          <w:p w:rsidR="008B7D04" w:rsidRPr="00FE3849" w:rsidRDefault="00FE384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sanitarne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60F1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materiały, któ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</w:t>
            </w:r>
          </w:p>
          <w:p w:rsidR="00FE3849" w:rsidRPr="00FE3849" w:rsidRDefault="00560F12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można wykorzystywać jako zastępcze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środki ochrony dr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ó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</w:t>
            </w:r>
          </w:p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oddechowych i skory</w:t>
            </w:r>
          </w:p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FE3849" w:rsidRPr="00FE3849" w:rsidRDefault="00560F12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w przypadku awarii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instalacji chemicznej,</w:t>
            </w:r>
          </w:p>
          <w:p w:rsidR="00560F12" w:rsidRDefault="00560F12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środka transportu lub rozszczelnienia zbiornikó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</w:t>
            </w:r>
          </w:p>
          <w:p w:rsidR="008B7D04" w:rsidRPr="00FE3849" w:rsidRDefault="00560F12" w:rsidP="00560F1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 substancjami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toksycznymi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49" w:rsidRPr="00FE3849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60F1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wpływ środkó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FE3849" w:rsidRPr="00FE3849" w:rsidRDefault="00560F12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promieniotwó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rczych na</w:t>
            </w:r>
          </w:p>
          <w:p w:rsidR="00FE3849" w:rsidRPr="00FE3849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ludzi, zwierzęta, żywność</w:t>
            </w:r>
          </w:p>
          <w:p w:rsidR="008B7D04" w:rsidRPr="00FE3849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wodę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F12" w:rsidRDefault="00FE384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560F12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wymienia rodzaje znaków substancji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toksycznych </w:t>
            </w:r>
          </w:p>
          <w:p w:rsidR="008B7D04" w:rsidRPr="00FE3849" w:rsidRDefault="00560F12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miejsca ich </w:t>
            </w:r>
            <w:r w:rsidR="00FE3849"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eksponowania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</w:t>
            </w:r>
          </w:p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pojęć: „odkażanie”,</w:t>
            </w:r>
          </w:p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„dezaktywacja”,</w:t>
            </w:r>
          </w:p>
          <w:p w:rsidR="00FE3849" w:rsidRPr="00FE3849" w:rsidRDefault="00FE3849" w:rsidP="00FE384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„dezynfekcja”,</w:t>
            </w:r>
          </w:p>
          <w:p w:rsidR="008B7D04" w:rsidRPr="00FE3849" w:rsidRDefault="00FE3849" w:rsidP="00FE3849">
            <w:pPr>
              <w:autoSpaceDE w:val="0"/>
              <w:autoSpaceDN w:val="0"/>
              <w:adjustRightInd w:val="0"/>
              <w:spacing w:after="0" w:line="250" w:lineRule="auto"/>
              <w:ind w:left="170" w:hanging="170"/>
              <w:rPr>
                <w:sz w:val="20"/>
                <w:szCs w:val="20"/>
              </w:rPr>
            </w:pPr>
            <w:r w:rsidRPr="00FE384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„deratyzacja”</w:t>
            </w:r>
          </w:p>
        </w:tc>
      </w:tr>
      <w:tr w:rsidR="008B7D04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8B7D04" w:rsidRPr="00D7401C" w:rsidRDefault="008B7D04" w:rsidP="00C94262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="00FB2553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3F0FA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Służby </w:t>
            </w:r>
            <w:r w:rsidRPr="003F0FA4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lastRenderedPageBreak/>
              <w:t>ratownicze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3B" w:rsidRPr="00AF653B" w:rsidRDefault="00AF653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rolę i zasady</w:t>
            </w:r>
          </w:p>
          <w:p w:rsidR="00AF653B" w:rsidRPr="00AF653B" w:rsidRDefault="00AF653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funkcjonowania Państwowej Straży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Pożarnej oraz</w:t>
            </w:r>
          </w:p>
          <w:p w:rsidR="008B7D04" w:rsidRPr="00AF653B" w:rsidRDefault="00AF653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Państwowego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Ratownictwa Medycznego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opisuje działania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podejmowane przez</w:t>
            </w:r>
          </w:p>
          <w:p w:rsidR="008B7D04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Państwową Straż Pożarną oraz Państwowe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Ratownictwo Medyczne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charakteryzuje ochotnicze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 xml:space="preserve">służby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podmioty ratownicze,</w:t>
            </w:r>
          </w:p>
          <w:p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takie jak: Ochotnicza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Straż Pożarna i Pogotowie</w:t>
            </w:r>
          </w:p>
          <w:p w:rsidR="008B7D04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Wodne</w:t>
            </w:r>
          </w:p>
          <w:p w:rsidR="00AF653B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Ochotnicze Pogotowie</w:t>
            </w:r>
          </w:p>
          <w:p w:rsidR="008B7D04" w:rsidRPr="00AF653B" w:rsidRDefault="00AF653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Gó</w:t>
            </w: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rskie</w:t>
            </w:r>
          </w:p>
          <w:p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Ochotnicze Pogotowie</w:t>
            </w:r>
          </w:p>
          <w:p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Ratunkowe, Tatrzańskie</w:t>
            </w:r>
          </w:p>
          <w:p w:rsidR="00AF653B" w:rsidRPr="00AF653B" w:rsidRDefault="00AF653B" w:rsidP="00AF65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Ochotnicze Pogotowie</w:t>
            </w:r>
          </w:p>
          <w:p w:rsidR="008B7D04" w:rsidRPr="00AF653B" w:rsidRDefault="00AF653B" w:rsidP="00AF653B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AF653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Ratunkowe</w:t>
            </w:r>
          </w:p>
        </w:tc>
      </w:tr>
      <w:tr w:rsidR="008B7D04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8B7D04" w:rsidRDefault="00FB2553" w:rsidP="008B0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</w:t>
            </w:r>
            <w:r w:rsidR="008B7D04"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8B7D04"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Ostrzeganie </w:t>
            </w:r>
          </w:p>
          <w:p w:rsidR="008B7D04" w:rsidRPr="008B06AF" w:rsidRDefault="008B7D04" w:rsidP="008B0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alarmowanie</w:t>
            </w:r>
          </w:p>
          <w:p w:rsidR="008B7D04" w:rsidRDefault="008B7D04" w:rsidP="008B06AF">
            <w:pPr>
              <w:spacing w:before="25" w:after="0" w:line="266" w:lineRule="auto"/>
              <w:ind w:right="356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ludności </w:t>
            </w:r>
          </w:p>
          <w:p w:rsidR="008B7D04" w:rsidRPr="00D7401C" w:rsidRDefault="008B7D04" w:rsidP="008B06AF">
            <w:pPr>
              <w:spacing w:before="25" w:after="0" w:line="266" w:lineRule="auto"/>
              <w:ind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8B06AF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 zagrożeniach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rodzaje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alarmów i sygnałó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alarmowych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drogi ewakuacji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szkole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potrafi zainstalować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telefonie komó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rkowym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dostępny w miejscu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swojego zamieszkania</w:t>
            </w:r>
          </w:p>
          <w:p w:rsidR="00CF6D79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system ostrzegania</w:t>
            </w:r>
          </w:p>
          <w:p w:rsidR="008B7D04" w:rsidRPr="00CF6D79" w:rsidRDefault="00CF6D7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 lokalnych zagrożeniach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zasady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zachowania się ludności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 ogłoszeniu alarmu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zaopatrzenia ludności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ewakuowanej w wodę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żywność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wyznacza strefę</w:t>
            </w:r>
          </w:p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</w:t>
            </w:r>
          </w:p>
          <w:p w:rsidR="008B7D04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zagrożenia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 ewakuacji</w:t>
            </w:r>
          </w:p>
          <w:p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ludności i środkó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materiałowych</w:t>
            </w:r>
          </w:p>
          <w:p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rozró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żnia zagrożenia czasu</w:t>
            </w:r>
          </w:p>
          <w:p w:rsidR="008B7D04" w:rsidRPr="00CF6D79" w:rsidRDefault="00CF6D79" w:rsidP="00BF05D1">
            <w:pPr>
              <w:spacing w:after="200" w:line="276" w:lineRule="auto"/>
              <w:ind w:left="156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pokoju i czasu wojny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definiuje i rozpoznaje</w:t>
            </w:r>
          </w:p>
          <w:p w:rsidR="00CF6D79" w:rsidRPr="00CF6D79" w:rsidRDefault="00CF6D79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dzaje alarmó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oraz</w:t>
            </w:r>
          </w:p>
          <w:p w:rsidR="008B7D04" w:rsidRPr="00CF6D79" w:rsidRDefault="00CF6D79" w:rsidP="00BF05D1">
            <w:pPr>
              <w:spacing w:after="200" w:line="276" w:lineRule="auto"/>
              <w:ind w:left="156"/>
              <w:rPr>
                <w:sz w:val="20"/>
                <w:szCs w:val="20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sygnałó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alarmowych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CF6D79" w:rsidRPr="00CF6D79" w:rsidRDefault="00CF6D79" w:rsidP="00CF6D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CF6D7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potrzebę</w:t>
            </w:r>
          </w:p>
          <w:p w:rsidR="008B7D04" w:rsidRPr="00CF6D79" w:rsidRDefault="00CF6D79" w:rsidP="00CF6D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CF6D7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przeciwdziałania panice</w:t>
            </w:r>
          </w:p>
        </w:tc>
      </w:tr>
      <w:tr w:rsidR="00560F12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0F12" w:rsidRPr="00DB30D9" w:rsidRDefault="00560F12" w:rsidP="00DB3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DB30D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Zagrożenia naturalne,</w:t>
            </w:r>
          </w:p>
          <w:p w:rsidR="00560F12" w:rsidRDefault="00560F12" w:rsidP="00DB3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DB30D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 xml:space="preserve">budowlane </w:t>
            </w:r>
          </w:p>
          <w:p w:rsidR="00560F12" w:rsidRPr="00673760" w:rsidRDefault="00560F12" w:rsidP="00DB30D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B30D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komunikacyjne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zagrożenia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ich źró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dła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obowiązki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pieszego i kierowcy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zakresie zachowania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się na drodze w momencie przejazdu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karetki pogotowia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lub innego pojazdu</w:t>
            </w:r>
          </w:p>
          <w:p w:rsidR="00893F71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włączonymi sygnałami</w:t>
            </w:r>
          </w:p>
          <w:p w:rsidR="00560F12" w:rsidRPr="00893F71" w:rsidRDefault="00893F71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uprzywilejowania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podczas pożaru,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wypadkó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komunikacyjnych,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czasie zagrożenia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powodzią, w przypadku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katastrofy budowlanej,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wycieku gazu z instalacji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budynku mieszkalnym,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lastRenderedPageBreak/>
              <w:t>odnalezienia niewypału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lub niewybuchu, zagrożenia lawiną,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intensywnej śnieżycy</w:t>
            </w:r>
          </w:p>
          <w:p w:rsid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potrafi dobrać odpowiedni rodzaj środka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gaśniczego 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zależności od rodzaju pożaru (np.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płonąca patelnia, płonący</w:t>
            </w:r>
          </w:p>
          <w:p w:rsidR="00560F12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komputer)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71" w:rsidRPr="00893F71" w:rsidRDefault="00893F71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lastRenderedPageBreak/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przedstawia typowe</w:t>
            </w:r>
          </w:p>
          <w:p w:rsidR="00560F12" w:rsidRPr="00893F71" w:rsidRDefault="00893F71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zagrożenia zdrowia i życia podczas powodzi,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pożaru l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ub innych klęsk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żywiołowych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F71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charakteryzuje zagrożenia</w:t>
            </w:r>
          </w:p>
          <w:p w:rsid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pożarowe w domu,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 szkole </w:t>
            </w:r>
          </w:p>
          <w:p w:rsidR="00893F71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i w najbliższej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okolicy</w:t>
            </w:r>
          </w:p>
          <w:p w:rsidR="00893F71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rodzaje i zasady</w:t>
            </w:r>
          </w:p>
          <w:p w:rsidR="00560F12" w:rsidRPr="00893F71" w:rsidRDefault="00893F71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użycia podręcznego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sprzętu gaśniczego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zasady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w przypadku awarii 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instalacji chemicznej,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środka transportu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lub rozszczelnienia</w:t>
            </w:r>
          </w:p>
          <w:p w:rsidR="00893F71" w:rsidRPr="00893F71" w:rsidRDefault="00893F71" w:rsidP="00893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zbiornikó</w:t>
            </w: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z substancjami</w:t>
            </w:r>
          </w:p>
          <w:p w:rsidR="00560F12" w:rsidRPr="00893F71" w:rsidRDefault="00893F71" w:rsidP="00893F7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893F71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toksycznymi</w:t>
            </w:r>
          </w:p>
        </w:tc>
      </w:tr>
      <w:tr w:rsidR="00560F12" w:rsidRPr="00C3549D" w:rsidTr="00B637C6">
        <w:trPr>
          <w:trHeight w:val="1245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560F12" w:rsidRPr="000A0B79" w:rsidRDefault="00560F12" w:rsidP="000A0B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</w:t>
            </w:r>
            <w:r w:rsidR="0049760B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0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0A0B7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Zagrożenia związane</w:t>
            </w:r>
          </w:p>
          <w:p w:rsidR="00560F12" w:rsidRPr="00673760" w:rsidRDefault="00560F12" w:rsidP="000A0B7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0A0B79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z działalnością człowieka</w:t>
            </w:r>
          </w:p>
          <w:p w:rsidR="00560F12" w:rsidRPr="00673760" w:rsidRDefault="00560F12" w:rsidP="009817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zasady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zachowania się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przypadku zdarzeń</w:t>
            </w:r>
          </w:p>
          <w:p w:rsidR="0012034B" w:rsidRPr="0012034B" w:rsidRDefault="00323BF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terrorystycznych (np. w razie wtargnięcia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uzbrojonej osoby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 szkoły, centrum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handlowego)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wskazuje niewłaściwe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zachowania dotyczące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rozpoznaje znaki</w:t>
            </w:r>
          </w:p>
          <w:p w:rsidR="0012034B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substancji toksycznych na</w:t>
            </w:r>
          </w:p>
          <w:p w:rsidR="00560F12" w:rsidRPr="0012034B" w:rsidRDefault="0012034B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pojazdach i budowlach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procedury</w:t>
            </w:r>
          </w:p>
          <w:p w:rsidR="0012034B" w:rsidRPr="0012034B" w:rsidRDefault="00323BF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postępowania w przypadku wystąpienia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opisuje właściwą reakcję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sytuacji wystąpienia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cyberprzemocy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wpływ</w:t>
            </w:r>
            <w:r w:rsidR="00323B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 środkó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</w:t>
            </w:r>
          </w:p>
          <w:p w:rsidR="0012034B" w:rsidRPr="0012034B" w:rsidRDefault="00323BF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promieniotwó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rczych na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ludzi, zwierzęta, żywność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wodę</w:t>
            </w:r>
          </w:p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323B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sposoby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zabezpieczenia żywności</w:t>
            </w:r>
          </w:p>
          <w:p w:rsidR="00560F12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wody przed skażeniami</w:t>
            </w:r>
          </w:p>
          <w:p w:rsidR="00DC132A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  <w:p w:rsidR="00DC132A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  <w:p w:rsidR="00DC132A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</w:p>
          <w:p w:rsidR="00DC132A" w:rsidRPr="0012034B" w:rsidRDefault="00DC132A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034B" w:rsidRPr="0012034B" w:rsidRDefault="0012034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323BF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materiały, któ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re</w:t>
            </w:r>
          </w:p>
          <w:p w:rsidR="0012034B" w:rsidRPr="0012034B" w:rsidRDefault="00323B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można wykorzystywać jako zastępcze środki ochrony dró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</w:t>
            </w:r>
          </w:p>
          <w:p w:rsidR="00560F12" w:rsidRPr="0012034B" w:rsidRDefault="00323BFB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oddechowych i skó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ry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2034B" w:rsidRPr="0012034B" w:rsidRDefault="0012034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przykłady</w:t>
            </w:r>
          </w:p>
          <w:p w:rsidR="0012034B" w:rsidRPr="0012034B" w:rsidRDefault="00323BF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skutkó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użycia</w:t>
            </w:r>
          </w:p>
          <w:p w:rsidR="0012034B" w:rsidRPr="0012034B" w:rsidRDefault="00323BF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środkó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biologicznych,</w:t>
            </w:r>
          </w:p>
          <w:p w:rsidR="00560F12" w:rsidRPr="00323BFB" w:rsidRDefault="00323BFB" w:rsidP="00BF05D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chemicznych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wybuchowych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12034B" w:rsidRPr="0012034B" w:rsidRDefault="0012034B" w:rsidP="001203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12034B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pojęcie</w:t>
            </w:r>
          </w:p>
          <w:p w:rsidR="00560F12" w:rsidRPr="00323BFB" w:rsidRDefault="00323BFB" w:rsidP="00323BF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terroryzmu (w zakresie zagrożenia </w:t>
            </w:r>
            <w:r w:rsidR="0012034B" w:rsidRPr="0012034B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terrorystycznego)</w:t>
            </w:r>
          </w:p>
        </w:tc>
      </w:tr>
      <w:tr w:rsidR="00044833" w:rsidRPr="00C3549D" w:rsidTr="002E719D">
        <w:trPr>
          <w:trHeight w:val="60"/>
        </w:trPr>
        <w:tc>
          <w:tcPr>
            <w:tcW w:w="15005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</w:tcPr>
          <w:p w:rsidR="00044833" w:rsidRPr="00044833" w:rsidRDefault="00044833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044833">
              <w:rPr>
                <w:rFonts w:eastAsiaTheme="minorHAnsi" w:cs="AgendaPl-BoldCondensed"/>
                <w:b/>
                <w:bCs/>
                <w:color w:val="FFFFFF"/>
                <w:sz w:val="20"/>
                <w:szCs w:val="20"/>
                <w:lang w:eastAsia="en-US"/>
              </w:rPr>
              <w:t>Dział IV. Bezpieczeństwo państwa</w:t>
            </w:r>
          </w:p>
        </w:tc>
      </w:tr>
      <w:tr w:rsidR="00560F12" w:rsidRPr="00C3549D" w:rsidTr="00B637C6">
        <w:trPr>
          <w:trHeight w:val="60"/>
        </w:trPr>
        <w:tc>
          <w:tcPr>
            <w:tcW w:w="1819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60F12" w:rsidRPr="00FE1D0D" w:rsidRDefault="00560F12" w:rsidP="00FE1D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</w:t>
            </w:r>
            <w:r w:rsidR="002A2B2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FE1D0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System bezpieczeństwa</w:t>
            </w:r>
          </w:p>
          <w:p w:rsidR="00560F12" w:rsidRPr="00FE1D0D" w:rsidRDefault="00560F12" w:rsidP="00FE1D0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FE1D0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narodowego Rzeczypospolitej</w:t>
            </w:r>
          </w:p>
          <w:p w:rsidR="00560F12" w:rsidRPr="00C3549D" w:rsidRDefault="00560F12" w:rsidP="00FE1D0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FE1D0D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Polskiej</w:t>
            </w:r>
          </w:p>
        </w:tc>
        <w:tc>
          <w:tcPr>
            <w:tcW w:w="2544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i opisuje</w:t>
            </w:r>
          </w:p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elementy składowe</w:t>
            </w:r>
          </w:p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systemu bezpieczeństwa,</w:t>
            </w:r>
          </w:p>
          <w:p w:rsidR="00317659" w:rsidRPr="00317659" w:rsidRDefault="00205E3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jego poszczegó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lne</w:t>
            </w:r>
          </w:p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instytucje, charakter</w:t>
            </w:r>
          </w:p>
          <w:p w:rsidR="00317659" w:rsidRPr="00317659" w:rsidRDefault="00205E3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związkó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między nimi</w:t>
            </w:r>
          </w:p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i uzasadnia</w:t>
            </w:r>
          </w:p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geopolityczne, militarne</w:t>
            </w:r>
          </w:p>
          <w:p w:rsidR="00317659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gospodarcze aspekty</w:t>
            </w:r>
          </w:p>
          <w:p w:rsidR="00560F12" w:rsidRPr="00317659" w:rsidRDefault="00317659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państwa</w:t>
            </w:r>
          </w:p>
        </w:tc>
        <w:tc>
          <w:tcPr>
            <w:tcW w:w="284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="00205E3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wymienia zadania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parlamentu, prezydenta,</w:t>
            </w:r>
          </w:p>
          <w:p w:rsidR="00317659" w:rsidRPr="00317659" w:rsidRDefault="00205E3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rady ministrów w dziedzinie obronności oraz elementy systemu 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obronnego państwa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wybrane</w:t>
            </w:r>
          </w:p>
          <w:p w:rsidR="00317659" w:rsidRPr="00317659" w:rsidRDefault="00205E3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stowarzyszenia i organizacje, takie jak Liga Obrony Kraju, Związek 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Strzelecki „Strzelec”,</w:t>
            </w:r>
          </w:p>
          <w:p w:rsidR="00560F12" w:rsidRPr="00205E39" w:rsidRDefault="00317659" w:rsidP="00205E3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określa ich zakresdziałania</w:t>
            </w:r>
          </w:p>
        </w:tc>
        <w:tc>
          <w:tcPr>
            <w:tcW w:w="2702" w:type="dxa"/>
            <w:gridSpan w:val="2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identyfikuje wyzwania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dla bezpieczeństwa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indywidualnego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zbiorowego,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kategoryzuje je,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przypisuje właściwe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znaczenie w kontekście</w:t>
            </w:r>
          </w:p>
          <w:p w:rsidR="00317659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lokalnego</w:t>
            </w:r>
          </w:p>
          <w:p w:rsidR="00560F12" w:rsidRPr="00317659" w:rsidRDefault="00317659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całego państwa</w:t>
            </w:r>
          </w:p>
        </w:tc>
        <w:tc>
          <w:tcPr>
            <w:tcW w:w="2553" w:type="dxa"/>
            <w:tcBorders>
              <w:top w:val="single" w:sz="6" w:space="0" w:color="273582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wymienia nazwy</w:t>
            </w:r>
          </w:p>
          <w:p w:rsidR="00317659" w:rsidRPr="00317659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formacji służb mundurowych (w tym </w:t>
            </w:r>
            <w:r w:rsidR="00317659"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obrony terytorialnej)</w:t>
            </w:r>
          </w:p>
          <w:p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zapewniających</w:t>
            </w:r>
          </w:p>
          <w:p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bezpieczeństwo państwa</w:t>
            </w:r>
          </w:p>
          <w:p w:rsidR="00317659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oraz wyjaśnia zadania</w:t>
            </w:r>
          </w:p>
          <w:p w:rsidR="00560F12" w:rsidRPr="00317659" w:rsidRDefault="00317659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tych służb</w:t>
            </w:r>
          </w:p>
        </w:tc>
        <w:tc>
          <w:tcPr>
            <w:tcW w:w="2547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potrafi identyfikować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wyzwania dla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indywidualnego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zbiorowego,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kategoryzować je,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przypisywać właściwe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znaczenie w kontekście</w:t>
            </w:r>
          </w:p>
          <w:p w:rsidR="00317659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bezpieczeństwa lokalnego</w:t>
            </w:r>
          </w:p>
          <w:p w:rsidR="00560F12" w:rsidRPr="00317659" w:rsidRDefault="00317659" w:rsidP="00317659">
            <w:pPr>
              <w:autoSpaceDE w:val="0"/>
              <w:autoSpaceDN w:val="0"/>
              <w:adjustRightInd w:val="0"/>
              <w:spacing w:after="0" w:line="240" w:lineRule="auto"/>
              <w:ind w:left="170" w:right="737" w:hanging="170"/>
            </w:pPr>
            <w:r w:rsidRPr="00317659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całego państwa</w:t>
            </w:r>
          </w:p>
        </w:tc>
      </w:tr>
      <w:tr w:rsidR="00560F12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60F12" w:rsidRPr="000C7445" w:rsidRDefault="00560F12" w:rsidP="000C74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="002A2B25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0C744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Powinności obronne</w:t>
            </w:r>
          </w:p>
          <w:p w:rsidR="00560F12" w:rsidRPr="000C7445" w:rsidRDefault="00560F12" w:rsidP="000C74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0C744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i kryzysowe władz, instytucji</w:t>
            </w:r>
          </w:p>
          <w:p w:rsidR="00560F12" w:rsidRPr="00673760" w:rsidRDefault="00560F12" w:rsidP="000C744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0C7445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oraz obywateli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uzasadnia rolę świadczeń</w:t>
            </w:r>
          </w:p>
          <w:p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obywateli na rzecz obronności oraz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zadań i kompetencji</w:t>
            </w:r>
          </w:p>
          <w:p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władz państwowych</w:t>
            </w:r>
          </w:p>
          <w:p w:rsidR="004D4F9F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samorządowych w tym</w:t>
            </w:r>
          </w:p>
          <w:p w:rsidR="00560F12" w:rsidRPr="004D4F9F" w:rsidRDefault="004D4F9F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sz w:val="20"/>
                <w:szCs w:val="20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zakresie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orientuje się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 podstawowych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zasadach zarządzania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kryzysowego i rozumie</w:t>
            </w:r>
          </w:p>
          <w:p w:rsidR="00560F12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jego istotę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F12" w:rsidRPr="004D4F9F" w:rsidRDefault="004D4F9F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podaje przykłady zarządzeń, jakie mogą wydać władze w związku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kryzysem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F9F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wyjaśnia znaczenie pojęć</w:t>
            </w:r>
          </w:p>
          <w:p w:rsidR="004D4F9F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„siatka bezpieczeństwa”</w:t>
            </w:r>
          </w:p>
          <w:p w:rsidR="004D4F9F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i „infrastruktura</w:t>
            </w:r>
          </w:p>
          <w:p w:rsidR="00560F12" w:rsidRPr="004D4F9F" w:rsidRDefault="004D4F9F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krytyczna”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dokonuje analizy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wybranych zjawisk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społecznych (stany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nadzwyczajne)</w:t>
            </w:r>
          </w:p>
          <w:p w:rsidR="004D4F9F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z wykorzystaniem</w:t>
            </w:r>
          </w:p>
          <w:p w:rsidR="00560F12" w:rsidRPr="004D4F9F" w:rsidRDefault="004D4F9F" w:rsidP="004D4F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4D4F9F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właściwej terminologii</w:t>
            </w:r>
          </w:p>
        </w:tc>
      </w:tr>
      <w:tr w:rsidR="004D4F9F" w:rsidRPr="00C3549D" w:rsidTr="00B637C6">
        <w:trPr>
          <w:trHeight w:val="60"/>
        </w:trPr>
        <w:tc>
          <w:tcPr>
            <w:tcW w:w="181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4D4F9F" w:rsidRPr="00661D4B" w:rsidRDefault="004D4F9F" w:rsidP="00661D4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661D4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Siły Zbrojne Rzeczpospolitej</w:t>
            </w:r>
          </w:p>
          <w:p w:rsidR="004D4F9F" w:rsidRPr="00673760" w:rsidRDefault="004D4F9F" w:rsidP="00661D4B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61D4B"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  <w:t>Polskiej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9F" w:rsidRPr="009D13B3" w:rsidRDefault="009D13B3" w:rsidP="00EE121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omawia zadania Sił Zbrojnych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4D4F9F" w:rsidRPr="009D13B3" w:rsidRDefault="009D13B3" w:rsidP="009D1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 xml:space="preserve">omawia struktury Sił Zbrojnych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13B3" w:rsidRPr="009D13B3" w:rsidRDefault="009D13B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podstawowe</w:t>
            </w:r>
          </w:p>
          <w:p w:rsidR="009D13B3" w:rsidRPr="009D13B3" w:rsidRDefault="009D13B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uzbrojenie Sił Zbrojnych</w:t>
            </w:r>
          </w:p>
          <w:p w:rsidR="004D4F9F" w:rsidRPr="009D13B3" w:rsidRDefault="009D13B3" w:rsidP="00E32618">
            <w:pPr>
              <w:autoSpaceDE w:val="0"/>
              <w:autoSpaceDN w:val="0"/>
              <w:adjustRightInd w:val="0"/>
              <w:spacing w:after="0" w:line="240" w:lineRule="auto"/>
              <w:ind w:left="148"/>
              <w:rPr>
                <w:sz w:val="20"/>
                <w:szCs w:val="20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3B3" w:rsidRPr="009D13B3" w:rsidRDefault="009D13B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podstawowe</w:t>
            </w:r>
          </w:p>
          <w:p w:rsidR="009D13B3" w:rsidRPr="009D13B3" w:rsidRDefault="009D13B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wyposażenie Sił Zbrojnych</w:t>
            </w:r>
          </w:p>
          <w:p w:rsidR="004D4F9F" w:rsidRPr="009D13B3" w:rsidRDefault="009D13B3" w:rsidP="00BF05D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sz w:val="20"/>
                <w:szCs w:val="20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D13B3" w:rsidRPr="009D13B3" w:rsidRDefault="009D13B3" w:rsidP="009D1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Bold"/>
                <w:b/>
                <w:bCs/>
                <w:color w:val="0033FF"/>
                <w:sz w:val="20"/>
                <w:szCs w:val="20"/>
                <w:lang w:eastAsia="en-US"/>
              </w:rPr>
              <w:t xml:space="preserve">• </w:t>
            </w: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omawia znaczenie</w:t>
            </w:r>
          </w:p>
          <w:p w:rsidR="009D13B3" w:rsidRPr="009D13B3" w:rsidRDefault="009D13B3" w:rsidP="009D1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Sił Zbrojnych</w:t>
            </w:r>
          </w:p>
          <w:p w:rsidR="004D4F9F" w:rsidRPr="009D13B3" w:rsidRDefault="009D13B3" w:rsidP="009D13B3">
            <w:pPr>
              <w:autoSpaceDE w:val="0"/>
              <w:autoSpaceDN w:val="0"/>
              <w:adjustRightInd w:val="0"/>
              <w:spacing w:after="0" w:line="240" w:lineRule="exact"/>
              <w:rPr>
                <w:sz w:val="20"/>
                <w:szCs w:val="20"/>
              </w:rPr>
            </w:pPr>
            <w:r w:rsidRPr="009D13B3">
              <w:rPr>
                <w:rFonts w:eastAsiaTheme="minorHAnsi" w:cs="AgendaPl-RegularCondensed"/>
                <w:color w:val="000000"/>
                <w:sz w:val="20"/>
                <w:szCs w:val="20"/>
                <w:lang w:eastAsia="en-US"/>
              </w:rPr>
              <w:t>Rzeczypospolitej Polskiej</w:t>
            </w:r>
          </w:p>
        </w:tc>
      </w:tr>
    </w:tbl>
    <w:p w:rsidR="00100FD2" w:rsidRPr="004A4F1B" w:rsidRDefault="00266B6B" w:rsidP="00100FD2">
      <w:pPr>
        <w:rPr>
          <w:rFonts w:cs="Arial"/>
          <w:sz w:val="28"/>
          <w:szCs w:val="28"/>
        </w:rPr>
      </w:pPr>
      <w:r w:rsidRPr="004A4F1B">
        <w:rPr>
          <w:sz w:val="28"/>
          <w:szCs w:val="28"/>
        </w:rPr>
        <w:t>Kryteria oceniania z edb  są zgodne ze statutem szkoły. Ocena końcowa jest oceną wystawianą przez nauczyciela</w:t>
      </w:r>
    </w:p>
    <w:p w:rsidR="00266B6B" w:rsidRPr="00100FD2" w:rsidRDefault="00266B6B" w:rsidP="00100FD2">
      <w:pPr>
        <w:rPr>
          <w:rFonts w:cs="Arial"/>
          <w:sz w:val="20"/>
          <w:szCs w:val="20"/>
        </w:rPr>
      </w:pPr>
    </w:p>
    <w:sectPr w:rsidR="00266B6B" w:rsidRPr="00100FD2" w:rsidSect="00A055BC">
      <w:headerReference w:type="default" r:id="rId11"/>
      <w:footerReference w:type="default" r:id="rId12"/>
      <w:pgSz w:w="16838" w:h="11906" w:orient="landscape"/>
      <w:pgMar w:top="1560" w:right="820" w:bottom="184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87" w:rsidRDefault="00157387" w:rsidP="00285D6F">
      <w:pPr>
        <w:spacing w:after="0" w:line="240" w:lineRule="auto"/>
      </w:pPr>
      <w:r>
        <w:separator/>
      </w:r>
    </w:p>
  </w:endnote>
  <w:endnote w:type="continuationSeparator" w:id="1">
    <w:p w:rsidR="00157387" w:rsidRDefault="0015738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96" w:rsidRDefault="00F53A45" w:rsidP="00493907">
    <w:pPr>
      <w:pStyle w:val="Stopka"/>
      <w:tabs>
        <w:tab w:val="clear" w:pos="9072"/>
        <w:tab w:val="right" w:pos="9639"/>
      </w:tabs>
      <w:spacing w:before="120"/>
    </w:pPr>
    <w:r w:rsidRPr="00F53A45">
      <w:rPr>
        <w:b/>
        <w:noProof/>
        <w:color w:val="003892"/>
      </w:rPr>
      <w:pict>
        <v:line id="Łącznik prostoliniowy 3" o:spid="_x0000_s4097" style="position:absolute;z-index:251721216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</w:p>
  <w:p w:rsidR="00BB6C96" w:rsidRDefault="00BB6C96" w:rsidP="00493907">
    <w:pPr>
      <w:pStyle w:val="Stopka"/>
      <w:tabs>
        <w:tab w:val="clear" w:pos="9072"/>
        <w:tab w:val="right" w:pos="9639"/>
      </w:tabs>
      <w:ind w:right="1"/>
    </w:pPr>
    <w:r>
      <w:tab/>
    </w:r>
    <w:r>
      <w:tab/>
    </w:r>
    <w:r>
      <w:tab/>
    </w:r>
    <w:r>
      <w:tab/>
    </w:r>
    <w:r>
      <w:tab/>
    </w:r>
  </w:p>
  <w:p w:rsidR="00BB6C96" w:rsidRDefault="00F53A45" w:rsidP="009130E5">
    <w:pPr>
      <w:pStyle w:val="Stopka"/>
      <w:ind w:left="-1417"/>
      <w:jc w:val="center"/>
    </w:pPr>
    <w:fldSimple w:instr="PAGE   \* MERGEFORMAT">
      <w:r w:rsidR="00447ED5">
        <w:rPr>
          <w:noProof/>
        </w:rPr>
        <w:t>8</w:t>
      </w:r>
    </w:fldSimple>
  </w:p>
  <w:p w:rsidR="00BB6C96" w:rsidRPr="00285D6F" w:rsidRDefault="00BB6C9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87" w:rsidRDefault="00157387" w:rsidP="00285D6F">
      <w:pPr>
        <w:spacing w:after="0" w:line="240" w:lineRule="auto"/>
      </w:pPr>
      <w:r>
        <w:separator/>
      </w:r>
    </w:p>
  </w:footnote>
  <w:footnote w:type="continuationSeparator" w:id="1">
    <w:p w:rsidR="00157387" w:rsidRDefault="0015738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96" w:rsidRDefault="00BB6C96" w:rsidP="00D22D55">
    <w:pPr>
      <w:pStyle w:val="Nagwek"/>
      <w:tabs>
        <w:tab w:val="clear" w:pos="9072"/>
      </w:tabs>
      <w:ind w:left="142" w:right="-283"/>
    </w:pPr>
  </w:p>
  <w:p w:rsidR="00BB6C96" w:rsidRDefault="00BB6C96" w:rsidP="00D22D55">
    <w:pPr>
      <w:pStyle w:val="Nagwek"/>
      <w:tabs>
        <w:tab w:val="clear" w:pos="9072"/>
      </w:tabs>
      <w:ind w:left="142" w:right="-283"/>
    </w:pPr>
  </w:p>
  <w:p w:rsidR="00BB6C96" w:rsidRDefault="00BB6C96" w:rsidP="00D22D55">
    <w:pPr>
      <w:pStyle w:val="Nagwek"/>
      <w:tabs>
        <w:tab w:val="clear" w:pos="9072"/>
      </w:tabs>
      <w:ind w:left="142" w:right="-283"/>
    </w:pPr>
  </w:p>
  <w:p w:rsidR="00BB6C96" w:rsidRDefault="00BB6C96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84E"/>
    <w:multiLevelType w:val="hybridMultilevel"/>
    <w:tmpl w:val="6DE43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5217"/>
    <w:multiLevelType w:val="hybridMultilevel"/>
    <w:tmpl w:val="E64E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15CCD"/>
    <w:rsid w:val="00016311"/>
    <w:rsid w:val="000416C2"/>
    <w:rsid w:val="00044833"/>
    <w:rsid w:val="0004574E"/>
    <w:rsid w:val="00070350"/>
    <w:rsid w:val="00071D93"/>
    <w:rsid w:val="0007338F"/>
    <w:rsid w:val="000836F2"/>
    <w:rsid w:val="00091889"/>
    <w:rsid w:val="00096D5C"/>
    <w:rsid w:val="000A0B79"/>
    <w:rsid w:val="000A500E"/>
    <w:rsid w:val="000C7445"/>
    <w:rsid w:val="00100FD2"/>
    <w:rsid w:val="0012034B"/>
    <w:rsid w:val="00126BDB"/>
    <w:rsid w:val="0013726C"/>
    <w:rsid w:val="00137951"/>
    <w:rsid w:val="00157387"/>
    <w:rsid w:val="00173B32"/>
    <w:rsid w:val="001874E5"/>
    <w:rsid w:val="00192627"/>
    <w:rsid w:val="001A2D21"/>
    <w:rsid w:val="001A3C93"/>
    <w:rsid w:val="001C4BAF"/>
    <w:rsid w:val="001D0194"/>
    <w:rsid w:val="001E49A6"/>
    <w:rsid w:val="001E4CB0"/>
    <w:rsid w:val="001E55A6"/>
    <w:rsid w:val="001F0820"/>
    <w:rsid w:val="00201BC9"/>
    <w:rsid w:val="002039CB"/>
    <w:rsid w:val="00205E39"/>
    <w:rsid w:val="002255F7"/>
    <w:rsid w:val="00235E7A"/>
    <w:rsid w:val="00245DA5"/>
    <w:rsid w:val="00252479"/>
    <w:rsid w:val="0025479C"/>
    <w:rsid w:val="00266B6B"/>
    <w:rsid w:val="00267C94"/>
    <w:rsid w:val="00283A29"/>
    <w:rsid w:val="00285D6F"/>
    <w:rsid w:val="002A1C2C"/>
    <w:rsid w:val="002A2B25"/>
    <w:rsid w:val="002D2624"/>
    <w:rsid w:val="002E719D"/>
    <w:rsid w:val="002F1910"/>
    <w:rsid w:val="00317434"/>
    <w:rsid w:val="00317659"/>
    <w:rsid w:val="00323BFB"/>
    <w:rsid w:val="00324953"/>
    <w:rsid w:val="00332DE6"/>
    <w:rsid w:val="003534D8"/>
    <w:rsid w:val="00354108"/>
    <w:rsid w:val="003572A4"/>
    <w:rsid w:val="003A6402"/>
    <w:rsid w:val="003B19DC"/>
    <w:rsid w:val="003C67E7"/>
    <w:rsid w:val="003F0FA4"/>
    <w:rsid w:val="00417DC9"/>
    <w:rsid w:val="004227F1"/>
    <w:rsid w:val="00435B7E"/>
    <w:rsid w:val="00447ED5"/>
    <w:rsid w:val="00450DC7"/>
    <w:rsid w:val="004527BE"/>
    <w:rsid w:val="00464062"/>
    <w:rsid w:val="00483F42"/>
    <w:rsid w:val="00485EE1"/>
    <w:rsid w:val="00493907"/>
    <w:rsid w:val="0049760B"/>
    <w:rsid w:val="004A4F1B"/>
    <w:rsid w:val="004C670A"/>
    <w:rsid w:val="004D2435"/>
    <w:rsid w:val="004D4F9F"/>
    <w:rsid w:val="004F020B"/>
    <w:rsid w:val="004F29FB"/>
    <w:rsid w:val="00522532"/>
    <w:rsid w:val="00542C6B"/>
    <w:rsid w:val="00551DD9"/>
    <w:rsid w:val="005520DE"/>
    <w:rsid w:val="00560F12"/>
    <w:rsid w:val="00565D2F"/>
    <w:rsid w:val="00583FB1"/>
    <w:rsid w:val="005903A7"/>
    <w:rsid w:val="00592B22"/>
    <w:rsid w:val="005C6973"/>
    <w:rsid w:val="005E475D"/>
    <w:rsid w:val="005F22E3"/>
    <w:rsid w:val="00602ABB"/>
    <w:rsid w:val="00607A49"/>
    <w:rsid w:val="0061305A"/>
    <w:rsid w:val="00634013"/>
    <w:rsid w:val="0065582E"/>
    <w:rsid w:val="00660226"/>
    <w:rsid w:val="00661D4B"/>
    <w:rsid w:val="00667E28"/>
    <w:rsid w:val="00672759"/>
    <w:rsid w:val="00673760"/>
    <w:rsid w:val="006800CF"/>
    <w:rsid w:val="00694C7E"/>
    <w:rsid w:val="006A0D36"/>
    <w:rsid w:val="006B5810"/>
    <w:rsid w:val="006E46BE"/>
    <w:rsid w:val="006F2764"/>
    <w:rsid w:val="006F68FE"/>
    <w:rsid w:val="00712250"/>
    <w:rsid w:val="00770D9D"/>
    <w:rsid w:val="007A1C89"/>
    <w:rsid w:val="007A7640"/>
    <w:rsid w:val="007B3CB5"/>
    <w:rsid w:val="007C0631"/>
    <w:rsid w:val="007C1A95"/>
    <w:rsid w:val="007C70CC"/>
    <w:rsid w:val="007D4448"/>
    <w:rsid w:val="007F1DFB"/>
    <w:rsid w:val="00815903"/>
    <w:rsid w:val="0083577E"/>
    <w:rsid w:val="00862817"/>
    <w:rsid w:val="00863E25"/>
    <w:rsid w:val="008648E0"/>
    <w:rsid w:val="00867135"/>
    <w:rsid w:val="008815A3"/>
    <w:rsid w:val="00883383"/>
    <w:rsid w:val="0089186E"/>
    <w:rsid w:val="00893F71"/>
    <w:rsid w:val="008954AB"/>
    <w:rsid w:val="008A32A9"/>
    <w:rsid w:val="008B06AF"/>
    <w:rsid w:val="008B7D04"/>
    <w:rsid w:val="008C2636"/>
    <w:rsid w:val="008D29F7"/>
    <w:rsid w:val="008E6514"/>
    <w:rsid w:val="008F17EA"/>
    <w:rsid w:val="009130E5"/>
    <w:rsid w:val="00914856"/>
    <w:rsid w:val="00916888"/>
    <w:rsid w:val="00927D80"/>
    <w:rsid w:val="00930EDF"/>
    <w:rsid w:val="009313D1"/>
    <w:rsid w:val="00944E5C"/>
    <w:rsid w:val="00974B34"/>
    <w:rsid w:val="00975661"/>
    <w:rsid w:val="00981794"/>
    <w:rsid w:val="009845BE"/>
    <w:rsid w:val="009A60B5"/>
    <w:rsid w:val="009D13B3"/>
    <w:rsid w:val="009E0F62"/>
    <w:rsid w:val="009F0E23"/>
    <w:rsid w:val="00A03CF3"/>
    <w:rsid w:val="00A055BC"/>
    <w:rsid w:val="00A239DF"/>
    <w:rsid w:val="00A35DCA"/>
    <w:rsid w:val="00A5798A"/>
    <w:rsid w:val="00A66481"/>
    <w:rsid w:val="00A73EFF"/>
    <w:rsid w:val="00A81DAD"/>
    <w:rsid w:val="00A83F2F"/>
    <w:rsid w:val="00AB49BA"/>
    <w:rsid w:val="00AB5BF1"/>
    <w:rsid w:val="00AF1131"/>
    <w:rsid w:val="00AF2AF8"/>
    <w:rsid w:val="00AF653B"/>
    <w:rsid w:val="00B247E6"/>
    <w:rsid w:val="00B45DDD"/>
    <w:rsid w:val="00B53C20"/>
    <w:rsid w:val="00B63701"/>
    <w:rsid w:val="00B637C6"/>
    <w:rsid w:val="00B722A0"/>
    <w:rsid w:val="00B72519"/>
    <w:rsid w:val="00B8280C"/>
    <w:rsid w:val="00BB6878"/>
    <w:rsid w:val="00BB6C96"/>
    <w:rsid w:val="00BB6FB2"/>
    <w:rsid w:val="00BC1282"/>
    <w:rsid w:val="00BD784F"/>
    <w:rsid w:val="00BF05D1"/>
    <w:rsid w:val="00BF3D07"/>
    <w:rsid w:val="00BF40C9"/>
    <w:rsid w:val="00BF5971"/>
    <w:rsid w:val="00C3549D"/>
    <w:rsid w:val="00C52952"/>
    <w:rsid w:val="00C54E2A"/>
    <w:rsid w:val="00C94262"/>
    <w:rsid w:val="00C97E71"/>
    <w:rsid w:val="00CB32DB"/>
    <w:rsid w:val="00CE617D"/>
    <w:rsid w:val="00CF6D79"/>
    <w:rsid w:val="00D012EA"/>
    <w:rsid w:val="00D22D55"/>
    <w:rsid w:val="00D24D6A"/>
    <w:rsid w:val="00D377B7"/>
    <w:rsid w:val="00D551C2"/>
    <w:rsid w:val="00D57531"/>
    <w:rsid w:val="00D7401C"/>
    <w:rsid w:val="00DA1F26"/>
    <w:rsid w:val="00DB30D9"/>
    <w:rsid w:val="00DB3A8E"/>
    <w:rsid w:val="00DC132A"/>
    <w:rsid w:val="00DC51BC"/>
    <w:rsid w:val="00DD0D9A"/>
    <w:rsid w:val="00DF4098"/>
    <w:rsid w:val="00DF779F"/>
    <w:rsid w:val="00E01B18"/>
    <w:rsid w:val="00E267DB"/>
    <w:rsid w:val="00E32618"/>
    <w:rsid w:val="00E35294"/>
    <w:rsid w:val="00E51E5A"/>
    <w:rsid w:val="00E56526"/>
    <w:rsid w:val="00E62561"/>
    <w:rsid w:val="00E66037"/>
    <w:rsid w:val="00E7532F"/>
    <w:rsid w:val="00E75E7D"/>
    <w:rsid w:val="00E9007E"/>
    <w:rsid w:val="00E94882"/>
    <w:rsid w:val="00EC12C2"/>
    <w:rsid w:val="00EC230A"/>
    <w:rsid w:val="00EE01FE"/>
    <w:rsid w:val="00EE1215"/>
    <w:rsid w:val="00F027F6"/>
    <w:rsid w:val="00F07FB5"/>
    <w:rsid w:val="00F159CB"/>
    <w:rsid w:val="00F31766"/>
    <w:rsid w:val="00F31FC3"/>
    <w:rsid w:val="00F4045F"/>
    <w:rsid w:val="00F52093"/>
    <w:rsid w:val="00F53A45"/>
    <w:rsid w:val="00F56A0B"/>
    <w:rsid w:val="00F82394"/>
    <w:rsid w:val="00F92760"/>
    <w:rsid w:val="00FB2553"/>
    <w:rsid w:val="00FD3A8B"/>
    <w:rsid w:val="00FE1D0D"/>
    <w:rsid w:val="00FE3849"/>
    <w:rsid w:val="00FF374B"/>
    <w:rsid w:val="0F7E2E68"/>
    <w:rsid w:val="2E6DBAA6"/>
    <w:rsid w:val="362AE3A5"/>
    <w:rsid w:val="44B8C12E"/>
    <w:rsid w:val="4B5B1E3A"/>
    <w:rsid w:val="4EBE19EF"/>
    <w:rsid w:val="543B1CE8"/>
    <w:rsid w:val="55C9D9FA"/>
    <w:rsid w:val="578EFC3E"/>
    <w:rsid w:val="57C18E62"/>
    <w:rsid w:val="5B81ADDE"/>
    <w:rsid w:val="61594A86"/>
    <w:rsid w:val="651064B9"/>
    <w:rsid w:val="79F13FE9"/>
    <w:rsid w:val="7A44467F"/>
    <w:rsid w:val="7F7FD139"/>
    <w:rsid w:val="7FE5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2F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565D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565D2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565D2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565D2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565D2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565D2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umerkitabele">
    <w:name w:val="tabela - tekst podstawowy numerki (tabele)"/>
    <w:basedOn w:val="Brakstyluakapitowego"/>
    <w:uiPriority w:val="99"/>
    <w:rsid w:val="00565D2F"/>
    <w:pPr>
      <w:tabs>
        <w:tab w:val="left" w:pos="170"/>
      </w:tabs>
      <w:spacing w:line="230" w:lineRule="atLeast"/>
      <w:ind w:left="170" w:hanging="170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tabele">
    <w:name w:val="tabela - tekst podstawowy (tabele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565D2F"/>
    <w:pPr>
      <w:ind w:left="170" w:hanging="170"/>
    </w:pPr>
  </w:style>
  <w:style w:type="paragraph" w:customStyle="1" w:styleId="tabelatekstNieuzywaneGeografia">
    <w:name w:val="tabela tekst (Nieuzywane:Geografia)"/>
    <w:basedOn w:val="Brakstyluakapitowego"/>
    <w:uiPriority w:val="99"/>
    <w:rsid w:val="00565D2F"/>
    <w:pPr>
      <w:tabs>
        <w:tab w:val="left" w:pos="170"/>
      </w:tabs>
      <w:spacing w:line="255" w:lineRule="atLeast"/>
      <w:jc w:val="both"/>
    </w:pPr>
    <w:rPr>
      <w:rFonts w:ascii="AgendaPl-RegularCondensed" w:hAnsi="AgendaPl-RegularCondensed" w:cs="AgendaPl-RegularCondensed"/>
      <w:sz w:val="20"/>
      <w:szCs w:val="20"/>
    </w:rPr>
  </w:style>
  <w:style w:type="character" w:customStyle="1" w:styleId="Bold">
    <w:name w:val="Bold"/>
    <w:uiPriority w:val="99"/>
    <w:rsid w:val="00565D2F"/>
    <w:rPr>
      <w:b/>
    </w:rPr>
  </w:style>
  <w:style w:type="character" w:customStyle="1" w:styleId="BoldCondensed">
    <w:name w:val="BoldCondensed"/>
    <w:uiPriority w:val="99"/>
    <w:rsid w:val="00565D2F"/>
    <w:rPr>
      <w:b/>
    </w:rPr>
  </w:style>
  <w:style w:type="character" w:customStyle="1" w:styleId="boldasia">
    <w:name w:val="bold (asia)"/>
    <w:uiPriority w:val="99"/>
    <w:rsid w:val="00565D2F"/>
    <w:rPr>
      <w:b/>
    </w:rPr>
  </w:style>
  <w:style w:type="character" w:customStyle="1" w:styleId="BOLDCONDENSED0">
    <w:name w:val="BOLD CONDENSED"/>
    <w:uiPriority w:val="99"/>
    <w:rsid w:val="00565D2F"/>
    <w:rPr>
      <w:b/>
    </w:rPr>
  </w:style>
  <w:style w:type="character" w:customStyle="1" w:styleId="Indeksdolny">
    <w:name w:val="Indeks dolny"/>
    <w:uiPriority w:val="99"/>
    <w:rsid w:val="00565D2F"/>
    <w:rPr>
      <w:position w:val="2"/>
      <w:sz w:val="22"/>
      <w:vertAlign w:val="subscript"/>
    </w:rPr>
  </w:style>
  <w:style w:type="character" w:customStyle="1" w:styleId="bezdzielenia">
    <w:name w:val="bez dzielenia"/>
    <w:uiPriority w:val="99"/>
    <w:rsid w:val="00565D2F"/>
    <w:rPr>
      <w:u w:val="none"/>
    </w:rPr>
  </w:style>
  <w:style w:type="character" w:customStyle="1" w:styleId="kropaniebieska">
    <w:name w:val="kropa niebieska"/>
    <w:uiPriority w:val="99"/>
    <w:rsid w:val="00565D2F"/>
    <w:rPr>
      <w:rFonts w:ascii="AgendaPl-Bold" w:hAnsi="AgendaPl-Bold"/>
      <w:b/>
      <w:color w:val="1541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9" ma:contentTypeDescription="Utwórz nowy dokument." ma:contentTypeScope="" ma:versionID="d111e13900afd7a7b99f49cd8577e5bf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e06b4358ad269ed29932d27f107ae16e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64EA5-554A-470A-B784-CA887E79B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A5372-1DB2-490E-BF91-DACCFC348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9e079bf5-2a45-476b-8100-580ab46f1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1A2AB-FD4F-4A9B-A37B-E950F71DE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A074BB-5AC1-41C5-8BB9-87CA3E67C0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2837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Edward Kaleta</cp:lastModifiedBy>
  <cp:revision>4</cp:revision>
  <dcterms:created xsi:type="dcterms:W3CDTF">2023-09-13T13:52:00Z</dcterms:created>
  <dcterms:modified xsi:type="dcterms:W3CDTF">2024-09-14T16:14:00Z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