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2E3" w:rsidRDefault="003C72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</w:p>
    <w:p w:rsidR="003C72E3" w:rsidRDefault="00D130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</w:rPr>
        <w:t>CKZiU</w:t>
      </w:r>
      <w:proofErr w:type="spellEnd"/>
    </w:p>
    <w:p w:rsidR="003C72E3" w:rsidRDefault="003C72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</w:p>
    <w:p w:rsidR="003C72E3" w:rsidRDefault="00D130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8"/>
        </w:rPr>
        <w:t>Wymagania edukacyjne dla uczniów klas II Szkoły Branżowej Nr 5– Język niemiecki</w:t>
      </w:r>
    </w:p>
    <w:p w:rsidR="003C72E3" w:rsidRDefault="00E52450" w:rsidP="00E524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Rok szkolny 2024/2025</w:t>
      </w:r>
    </w:p>
    <w:p w:rsidR="003C72E3" w:rsidRDefault="003C72E3" w:rsidP="00E52450">
      <w:pPr>
        <w:tabs>
          <w:tab w:val="left" w:pos="62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</w:p>
    <w:p w:rsidR="003C72E3" w:rsidRDefault="003C7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72E3" w:rsidRDefault="00D13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Szczegółowe wymagania edukacyjne na poszczególne oceny</w:t>
      </w:r>
    </w:p>
    <w:p w:rsidR="003C72E3" w:rsidRDefault="003C7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72E3" w:rsidRDefault="003C72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2568"/>
        <w:gridCol w:w="3790"/>
        <w:gridCol w:w="2005"/>
        <w:gridCol w:w="1851"/>
        <w:gridCol w:w="2036"/>
      </w:tblGrid>
      <w:tr w:rsidR="003C72E3">
        <w:trPr>
          <w:trHeight w:val="1"/>
        </w:trPr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Ocenę celującą otrzymuje uczeń, który: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Ocenę bardzo dobrą otrzymuje uczeń,</w:t>
            </w:r>
          </w:p>
          <w:p w:rsidR="003C72E3" w:rsidRDefault="00D130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który: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Ocenę dobrą</w:t>
            </w:r>
          </w:p>
          <w:p w:rsidR="003C72E3" w:rsidRDefault="00D1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otrzymuje uczeń,</w:t>
            </w:r>
          </w:p>
          <w:p w:rsidR="003C72E3" w:rsidRDefault="00D1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który:</w:t>
            </w:r>
          </w:p>
          <w:p w:rsidR="003C72E3" w:rsidRDefault="003C72E3">
            <w:pPr>
              <w:spacing w:after="0" w:line="240" w:lineRule="auto"/>
              <w:jc w:val="center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Ocenę dostateczną otrzymuje uczeń, który: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Ocenę dopuszczającą otrzymuje uczeń, który:</w:t>
            </w:r>
          </w:p>
          <w:p w:rsidR="003C72E3" w:rsidRDefault="003C72E3">
            <w:pPr>
              <w:spacing w:after="0" w:line="240" w:lineRule="auto"/>
              <w:jc w:val="center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Ocenę niedostateczną otrzymuje uczeń, który:</w:t>
            </w:r>
          </w:p>
        </w:tc>
      </w:tr>
      <w:tr w:rsidR="003C72E3">
        <w:trPr>
          <w:trHeight w:val="1"/>
        </w:trPr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biegle posługuje się wiadomościami w rozwiązywaniu zadań wykraczających poza program nauczania,</w:t>
            </w:r>
          </w:p>
          <w:p w:rsidR="003C72E3" w:rsidRDefault="00D13036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zaliczy więcej niż połowę przewidzianych na semestr sprawdzających testów gramatyczno- leksykalnych na poziomie 97%.</w:t>
            </w:r>
          </w:p>
          <w:p w:rsidR="003C72E3" w:rsidRDefault="00D13036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przejawia inicjatywę w uczestnictwie w szkolnych i pozaszkolnych konkursach języka angielskiego, na których osiągnie zadowalające rezultaty (wyróżnienie, bądź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punktowane miejsca).</w:t>
            </w:r>
          </w:p>
          <w:p w:rsidR="003C72E3" w:rsidRDefault="00D13036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3C72E3" w:rsidRDefault="00D13036">
            <w:pPr>
              <w:numPr>
                <w:ilvl w:val="0"/>
                <w:numId w:val="1"/>
              </w:numPr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spełnia wszelkie wymagania edukacyjn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e określone na ocenę bardzo dobrą.</w:t>
            </w:r>
          </w:p>
          <w:p w:rsidR="003C72E3" w:rsidRDefault="003C72E3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w ocenianiu bieżącym uzyskuje z większości prac pisemnych min. 91% możliwych do uzyskania punktów,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potrafi z powodzeniem zachować się w szerokim repertuarze sytuacji życia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codziennego,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sformułować krótką, kilkuzdaniową wypowiedź w całości spójną i logiczną,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wypowiada się komunikatywnie, choć w jego wypowiedzi pojawiają się sporadyczne błędy gramatyczne i leksykalne, które jednak nie zakłócają komunikacji,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wymowa i intonacja nie sprawiają żadnych trudności w zrozumieniu,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potrafi napisać spójny, w pełni zrozumiały, zgodny z tematem tekst użytkowy w odpowiednio dobranej formie;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dostosować styl i rejestr do założonej formy,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pracach pisemnych zachowuje właściwą formę graficzną,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pisze teksty mieszczące się w granicach określonych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poleceniu,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płynnie czyta ze zrozumieniem dłuższe i bardziej złożone teksty i dialogi,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wyodrębnia z tekstu pisanego lub usłyszanego wymagane informacje,</w:t>
            </w:r>
          </w:p>
          <w:p w:rsidR="003C72E3" w:rsidRDefault="00D13036">
            <w:pPr>
              <w:numPr>
                <w:ilvl w:val="0"/>
                <w:numId w:val="2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określa myśl przewodnią tekstu i wysłuchanego komunikatu lub/i jego fragmentów.</w:t>
            </w:r>
          </w:p>
          <w:p w:rsidR="003C72E3" w:rsidRDefault="003C72E3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w ocenianiu bieżącym uzyskuje z większości prac pisemnych min. 75% możliwych do uzyskania punktów,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przeważnie potrafi z powodzeniem zachować się w szerokim repertuarze sytuacji życia codziennego;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sformułować krótką, kilkuzdaniową wypowiedź w większości spójną i logiczną,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wypowiada się komunikatywnie, choć w jego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wypowiedzi pojawiają się nieliczne błędy gramatyczne i leksykalne, które jednak nie zakłócają komunikacji;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wymowa i intonacja ucznia sprawiają drobne trudności w zrozumieniu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napisać spójny, zrozumiały, zgodny z tematem tekst użytkowy w odpowiednio dobranej formie;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przeważnie potrafi dostosować styl i rejestr do założonej formy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przeważnie zachowuje właściwą formę graficzną;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pisze teksty przekraczające granice określone w poleceniu do +/- 10%.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 większości płynnie czyta ze zrozumieniem dłuższe i bardziej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złożone teksty i dialogi,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potrafi przewidywać i określać zarówno przedmiot, formę, funkcję jak i treści komunikatu;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wyodrębnia myśl przewodnią całego komunikatu i poszczególnych jego części;</w:t>
            </w:r>
          </w:p>
          <w:p w:rsidR="003C72E3" w:rsidRDefault="00D13036">
            <w:pPr>
              <w:numPr>
                <w:ilvl w:val="0"/>
                <w:numId w:val="3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 większości rozumie wypowiedzi rodzimych użytkowników języka,</w:t>
            </w:r>
          </w:p>
          <w:p w:rsidR="003C72E3" w:rsidRDefault="003C72E3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w ocenianiu bieżącym uzyskuje z większości prac pisemnych min. 51% możliwych do uzyskania punktów,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większości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przypadków potrafi z powodzeniem zachować się w podstawowych sytuacjach życia codziennego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próbuje sformułować krótką, kilkuzdaniową wypowiedź, ale bywa ona niespójna i nielogiczna;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próbuje wypowiadać się, ale w jego wypowiedzi pojawiają się liczne błędy gramatyczne i leksykalne,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które częściowo zakłócają komunikację;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wymowa i intonacja ucznia czasami sprawiają trudności w zrozumieniu,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potrafi napisać w większości zrozumiały tekst użytkowy, lecz czasem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brak w nim logicznej ciągłości i nie zachowuje on założonej formy; może nieznacznie odbiegać od tematu;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jego wypowiedzi pisemne zawierają liczne błędy gramatyczno-leksykalne, interpunkcyjne i ortograficzne, które częściowo zakłócają komunikację,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czasem potrafi dostosować styl i rejestr do założonej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formy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czasem nie zachowuje właściwej formy graficznej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pisze teksty przekraczające granice określone w poleceniu do +/- 20%,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poprawne określa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sens, formę i funkcję czytanego i wysłuchanego komunikatu</w:t>
            </w:r>
          </w:p>
          <w:p w:rsidR="003C72E3" w:rsidRDefault="00D13036">
            <w:pPr>
              <w:numPr>
                <w:ilvl w:val="0"/>
                <w:numId w:val="4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wyodrębnia informacje występujące w zrozumiałych kontekstach i wyrażone zrozumiałym językiem w komunikatach mówionych.</w:t>
            </w:r>
          </w:p>
          <w:p w:rsidR="003C72E3" w:rsidRDefault="003C72E3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w ocenianiu bieżącym uzyskuje z większości prac pisemnych min. 31% możliwych do uzyskania punktów,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trudem potrafi zachować się w podstawowych sytuacjach życia codziennego;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próbuje wypowiadać się, ale popełnia bardzo liczne błędy gramatyczne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leksykalne, które znacznie zakłócają komunikację;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wymowa i intonacja ucznia często sprawiają trudności w zrozumieniu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napisać tekst użytkowy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, lecz najczęściej brak w nim logicznej spójności i nie zachowuje on założonej formy, znacznie odbiega od tematu i jest trudny do zrozumienia;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utrudniają komunikację,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udaje mu się dostosować styl i rejestr do założonej formy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udaje mu się zachować właściwą formę graficzną</w:t>
            </w:r>
            <w:r>
              <w:rPr>
                <w:rFonts w:ascii="Times New Roman" w:eastAsia="Times New Roman" w:hAnsi="Times New Roman" w:cs="Times New Roman"/>
              </w:rPr>
              <w:t xml:space="preserve"> prac pisemnych,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pisze teksty przekraczające granice określone w poleceniu o ponad 20% w górę albo w dół,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posiada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minimalne umiejętności w zakresie czytania i rozumienia ze słuchu,</w:t>
            </w:r>
          </w:p>
          <w:p w:rsidR="003C72E3" w:rsidRDefault="00D13036">
            <w:pPr>
              <w:numPr>
                <w:ilvl w:val="0"/>
                <w:numId w:val="5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wykazuje niewielką samodzielność, jego wiedza jest odtwórcza, podejmuje jednak  skuteczne próby opanowania materiału.</w:t>
            </w:r>
          </w:p>
          <w:p w:rsidR="003C72E3" w:rsidRDefault="003C72E3">
            <w:pPr>
              <w:spacing w:after="0" w:line="240" w:lineRule="auto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2E3" w:rsidRDefault="00D13036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z większości prac pisemnych nie uzyskuje 31% możliwych do uzyskania punktów,</w:t>
            </w:r>
          </w:p>
          <w:p w:rsidR="003C72E3" w:rsidRDefault="00D13036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nie opanował elementarny</w:t>
            </w:r>
            <w:r>
              <w:rPr>
                <w:rFonts w:ascii="Times New Roman" w:eastAsia="Times New Roman" w:hAnsi="Times New Roman" w:cs="Times New Roman"/>
              </w:rPr>
              <w:t>ch wiadomości i umiejętności określonych programem nauczania,</w:t>
            </w:r>
          </w:p>
          <w:p w:rsidR="003C72E3" w:rsidRDefault="00D13036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wypowiedzi pisemne i ustne ucznia są niezrozumiałe bądź całkowicie nie na temat,</w:t>
            </w:r>
          </w:p>
          <w:p w:rsidR="003C72E3" w:rsidRDefault="00D13036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popełnia liczne błędy uniemożliwiające komunikację,</w:t>
            </w:r>
          </w:p>
          <w:p w:rsidR="003C72E3" w:rsidRDefault="00D13036">
            <w:pPr>
              <w:numPr>
                <w:ilvl w:val="0"/>
                <w:numId w:val="6"/>
              </w:numPr>
              <w:tabs>
                <w:tab w:val="left" w:pos="720"/>
              </w:tabs>
              <w:spacing w:before="100" w:after="10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nie rozumie prostego tekstu pisanego bądź usłyszanego komunikatu.</w:t>
            </w:r>
          </w:p>
          <w:p w:rsidR="003C72E3" w:rsidRDefault="003C72E3">
            <w:pPr>
              <w:spacing w:after="0" w:line="240" w:lineRule="auto"/>
            </w:pPr>
          </w:p>
        </w:tc>
      </w:tr>
    </w:tbl>
    <w:p w:rsidR="003C72E3" w:rsidRDefault="00D13036">
      <w:pPr>
        <w:spacing w:before="100" w:after="10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Kryteria oceniania z języka niemieckiego są zgodne ze statutem szkoły. Ocena końcowa jest oceną wystawianą przez nauczyciela.</w:t>
      </w:r>
    </w:p>
    <w:p w:rsidR="003C72E3" w:rsidRDefault="003C72E3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</w:p>
    <w:p w:rsidR="003C72E3" w:rsidRDefault="003C72E3">
      <w:pPr>
        <w:spacing w:after="0" w:line="240" w:lineRule="auto"/>
        <w:rPr>
          <w:rFonts w:ascii="Arial" w:eastAsia="Arial" w:hAnsi="Arial" w:cs="Arial"/>
          <w:b/>
          <w:color w:val="000000"/>
          <w:sz w:val="28"/>
        </w:rPr>
      </w:pPr>
    </w:p>
    <w:sectPr w:rsidR="003C72E3" w:rsidSect="00D130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123FD"/>
    <w:multiLevelType w:val="multilevel"/>
    <w:tmpl w:val="8F4497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125F47"/>
    <w:multiLevelType w:val="multilevel"/>
    <w:tmpl w:val="E6DE78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425387"/>
    <w:multiLevelType w:val="multilevel"/>
    <w:tmpl w:val="6BD402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3F2FE0"/>
    <w:multiLevelType w:val="multilevel"/>
    <w:tmpl w:val="9F0ACF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6D7B80"/>
    <w:multiLevelType w:val="multilevel"/>
    <w:tmpl w:val="5900F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D7432B"/>
    <w:multiLevelType w:val="multilevel"/>
    <w:tmpl w:val="0DB2A6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C72E3"/>
    <w:rsid w:val="003C72E3"/>
    <w:rsid w:val="00505F72"/>
    <w:rsid w:val="00A401FE"/>
    <w:rsid w:val="00D13036"/>
    <w:rsid w:val="00E5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72B38D-CBE6-4FF2-8BF2-20AB3580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1001</Words>
  <Characters>6008</Characters>
  <Application>Microsoft Office Word</Application>
  <DocSecurity>0</DocSecurity>
  <Lines>50</Lines>
  <Paragraphs>13</Paragraphs>
  <ScaleCrop>false</ScaleCrop>
  <Company/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Natemi</cp:lastModifiedBy>
  <cp:revision>5</cp:revision>
  <dcterms:created xsi:type="dcterms:W3CDTF">2023-09-24T09:21:00Z</dcterms:created>
  <dcterms:modified xsi:type="dcterms:W3CDTF">2024-09-17T09:40:00Z</dcterms:modified>
</cp:coreProperties>
</file>