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0B5" w:rsidRDefault="002410B5" w:rsidP="00E149E9">
      <w:pPr>
        <w:jc w:val="center"/>
        <w:rPr>
          <w:rFonts w:ascii="Times New Roman" w:hAnsi="Times New Roman"/>
          <w:b/>
          <w:bCs/>
        </w:rPr>
      </w:pPr>
    </w:p>
    <w:p w:rsidR="00E149E9" w:rsidRPr="0021457C" w:rsidRDefault="00E149E9" w:rsidP="00E149E9">
      <w:pPr>
        <w:jc w:val="center"/>
        <w:rPr>
          <w:rFonts w:ascii="Times New Roman" w:hAnsi="Times New Roman"/>
          <w:b/>
          <w:bCs/>
          <w:lang w:eastAsia="zh-CN"/>
        </w:rPr>
      </w:pPr>
      <w:r w:rsidRPr="0021457C">
        <w:rPr>
          <w:rFonts w:ascii="Times New Roman" w:hAnsi="Times New Roman"/>
          <w:b/>
          <w:bCs/>
        </w:rPr>
        <w:t xml:space="preserve">Wymagania edukacyjne dla uczniów klasy </w:t>
      </w:r>
      <w:r w:rsidR="00D56DCD">
        <w:rPr>
          <w:rFonts w:ascii="Times New Roman" w:hAnsi="Times New Roman"/>
          <w:b/>
          <w:bCs/>
        </w:rPr>
        <w:t>I</w:t>
      </w:r>
      <w:r w:rsidR="00373C98">
        <w:rPr>
          <w:rFonts w:ascii="Times New Roman" w:hAnsi="Times New Roman"/>
          <w:b/>
          <w:bCs/>
        </w:rPr>
        <w:t>V</w:t>
      </w:r>
      <w:r w:rsidRPr="0021457C">
        <w:rPr>
          <w:rFonts w:ascii="Times New Roman" w:hAnsi="Times New Roman"/>
          <w:b/>
          <w:bCs/>
        </w:rPr>
        <w:t xml:space="preserve"> Technikum </w:t>
      </w:r>
      <w:r w:rsidR="000D64FC">
        <w:rPr>
          <w:rFonts w:ascii="Times New Roman" w:hAnsi="Times New Roman"/>
          <w:b/>
          <w:bCs/>
        </w:rPr>
        <w:t xml:space="preserve">nr </w:t>
      </w:r>
      <w:r w:rsidR="00643679">
        <w:rPr>
          <w:rFonts w:ascii="Times New Roman" w:hAnsi="Times New Roman"/>
          <w:b/>
          <w:bCs/>
        </w:rPr>
        <w:t>1</w:t>
      </w:r>
      <w:r w:rsidR="000D64FC">
        <w:rPr>
          <w:rFonts w:ascii="Times New Roman" w:hAnsi="Times New Roman"/>
          <w:b/>
          <w:bCs/>
        </w:rPr>
        <w:t xml:space="preserve"> </w:t>
      </w:r>
      <w:r w:rsidRPr="0021457C">
        <w:rPr>
          <w:rFonts w:ascii="Times New Roman" w:hAnsi="Times New Roman"/>
          <w:b/>
          <w:bCs/>
        </w:rPr>
        <w:t>– Język angielski</w:t>
      </w:r>
      <w:r w:rsidR="0070023A">
        <w:rPr>
          <w:rFonts w:ascii="Times New Roman" w:hAnsi="Times New Roman"/>
          <w:b/>
          <w:bCs/>
        </w:rPr>
        <w:t xml:space="preserve"> </w:t>
      </w:r>
    </w:p>
    <w:p w:rsidR="006731B3" w:rsidRDefault="006731B3" w:rsidP="00E149E9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Rok szkolny: 2024/2025</w:t>
      </w:r>
    </w:p>
    <w:p w:rsidR="00E149E9" w:rsidRPr="00293289" w:rsidRDefault="00E149E9" w:rsidP="00E149E9">
      <w:pPr>
        <w:rPr>
          <w:rFonts w:ascii="Times New Roman" w:hAnsi="Times New Roman"/>
          <w:b/>
          <w:bCs/>
        </w:rPr>
      </w:pPr>
      <w:r w:rsidRPr="00293289">
        <w:rPr>
          <w:rFonts w:ascii="Times New Roman" w:hAnsi="Times New Roman"/>
          <w:b/>
          <w:bCs/>
        </w:rPr>
        <w:t>Nazwa programu: Program nauczania języka angielsk</w:t>
      </w:r>
      <w:r w:rsidR="000D64FC">
        <w:rPr>
          <w:rFonts w:ascii="Times New Roman" w:hAnsi="Times New Roman"/>
          <w:b/>
          <w:bCs/>
        </w:rPr>
        <w:t>iego dla III etapu edukacyjnego</w:t>
      </w:r>
    </w:p>
    <w:p w:rsidR="00E149E9" w:rsidRPr="00C923C6" w:rsidRDefault="00E149E9" w:rsidP="00E149E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</w:rPr>
      </w:pPr>
      <w:bookmarkStart w:id="0" w:name="_GoBack"/>
      <w:bookmarkEnd w:id="0"/>
    </w:p>
    <w:p w:rsidR="00E149E9" w:rsidRDefault="00E149E9" w:rsidP="00E149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C923C6">
        <w:rPr>
          <w:rFonts w:ascii="Times New Roman" w:hAnsi="Times New Roman"/>
          <w:b/>
          <w:bCs/>
          <w:color w:val="000000"/>
        </w:rPr>
        <w:t>Szczegółowe wymagania edukacyjne na poszczególne oceny</w:t>
      </w:r>
    </w:p>
    <w:p w:rsidR="00E149E9" w:rsidRPr="00C923C6" w:rsidRDefault="00E149E9" w:rsidP="00E149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:rsidR="00E149E9" w:rsidRPr="00C923C6" w:rsidRDefault="00E149E9" w:rsidP="00E149E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tbl>
      <w:tblPr>
        <w:tblStyle w:val="Tabela-Siatka"/>
        <w:tblW w:w="15701" w:type="dxa"/>
        <w:tblLayout w:type="fixed"/>
        <w:tblLook w:val="04A0" w:firstRow="1" w:lastRow="0" w:firstColumn="1" w:lastColumn="0" w:noHBand="0" w:noVBand="1"/>
      </w:tblPr>
      <w:tblGrid>
        <w:gridCol w:w="2616"/>
        <w:gridCol w:w="2617"/>
        <w:gridCol w:w="2617"/>
        <w:gridCol w:w="2617"/>
        <w:gridCol w:w="2617"/>
        <w:gridCol w:w="2617"/>
      </w:tblGrid>
      <w:tr w:rsidR="00E149E9" w:rsidRPr="00C923C6" w:rsidTr="002448EF">
        <w:tc>
          <w:tcPr>
            <w:tcW w:w="2325" w:type="dxa"/>
          </w:tcPr>
          <w:p w:rsidR="00E149E9" w:rsidRPr="00C923C6" w:rsidRDefault="00E149E9" w:rsidP="002448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Ocenę celującą otrzymuje uczeń, który:</w:t>
            </w:r>
          </w:p>
        </w:tc>
        <w:tc>
          <w:tcPr>
            <w:tcW w:w="2325" w:type="dxa"/>
          </w:tcPr>
          <w:p w:rsidR="00E149E9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Ocenę bardzo dobrą otrzymuje uczeń,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który:</w:t>
            </w:r>
          </w:p>
        </w:tc>
        <w:tc>
          <w:tcPr>
            <w:tcW w:w="2325" w:type="dxa"/>
          </w:tcPr>
          <w:p w:rsidR="00E149E9" w:rsidRPr="00C923C6" w:rsidRDefault="00E149E9" w:rsidP="002448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Ocenę dobrą</w:t>
            </w:r>
          </w:p>
          <w:p w:rsidR="00E149E9" w:rsidRDefault="00E149E9" w:rsidP="002448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otrzymuje uczeń,</w:t>
            </w:r>
          </w:p>
          <w:p w:rsidR="00E149E9" w:rsidRPr="00C923C6" w:rsidRDefault="00E149E9" w:rsidP="002448E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który: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</w:tcPr>
          <w:p w:rsidR="00E149E9" w:rsidRPr="00C923C6" w:rsidRDefault="00E149E9" w:rsidP="002448E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Ocenę dostateczną otrzymuje uczeń, który:</w:t>
            </w:r>
          </w:p>
        </w:tc>
        <w:tc>
          <w:tcPr>
            <w:tcW w:w="2325" w:type="dxa"/>
          </w:tcPr>
          <w:p w:rsidR="00E149E9" w:rsidRPr="00C923C6" w:rsidRDefault="00E149E9" w:rsidP="002448E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Ocenę dopuszczającą otrzymuje uczeń, który: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</w:tcPr>
          <w:p w:rsidR="00E149E9" w:rsidRPr="00C923C6" w:rsidRDefault="00E149E9" w:rsidP="002448E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Ocenę niedostateczną otrzymuje uczeń, który:</w:t>
            </w:r>
          </w:p>
        </w:tc>
      </w:tr>
      <w:tr w:rsidR="00E149E9" w:rsidRPr="00C923C6" w:rsidTr="002448EF">
        <w:tc>
          <w:tcPr>
            <w:tcW w:w="2325" w:type="dxa"/>
          </w:tcPr>
          <w:p w:rsidR="00E149E9" w:rsidRDefault="00E149E9" w:rsidP="002448EF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 xml:space="preserve">biegle posługuje się wiadomościami w rozwiązywaniu zadań </w:t>
            </w:r>
            <w:r w:rsidR="00FC54A4">
              <w:rPr>
                <w:rFonts w:ascii="Times New Roman" w:hAnsi="Times New Roman"/>
                <w:sz w:val="22"/>
                <w:szCs w:val="22"/>
              </w:rPr>
              <w:t>w obrębie obowiązujących treści programowych</w:t>
            </w:r>
          </w:p>
          <w:p w:rsidR="00E149E9" w:rsidRDefault="00E149E9" w:rsidP="002448EF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C0103A">
              <w:rPr>
                <w:rFonts w:ascii="Times New Roman" w:hAnsi="Times New Roman"/>
                <w:sz w:val="22"/>
                <w:szCs w:val="22"/>
              </w:rPr>
              <w:t>zaliczy więcej niż połowę przewidzianych na semestr sprawdzających testów gramatyczno- leksykalnych na poziomie 97%.</w:t>
            </w:r>
          </w:p>
          <w:p w:rsidR="00E149E9" w:rsidRDefault="00E149E9" w:rsidP="002448EF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C0103A">
              <w:rPr>
                <w:rFonts w:ascii="Times New Roman" w:hAnsi="Times New Roman"/>
                <w:sz w:val="22"/>
                <w:szCs w:val="22"/>
              </w:rPr>
              <w:t xml:space="preserve">przejawia inicjatywę w uczestnictwie w szkolnych i pozaszkolnych </w:t>
            </w:r>
            <w:r w:rsidRPr="00C0103A">
              <w:rPr>
                <w:rFonts w:ascii="Times New Roman" w:hAnsi="Times New Roman"/>
                <w:sz w:val="22"/>
                <w:szCs w:val="22"/>
              </w:rPr>
              <w:lastRenderedPageBreak/>
              <w:t>konkursach języka angielskiego, na których osiągnie zadowalające rezultaty (wyróżnienie, bądź punktowane miejsca).</w:t>
            </w:r>
          </w:p>
          <w:p w:rsidR="00E149E9" w:rsidRDefault="00E149E9" w:rsidP="002448EF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C0103A">
              <w:rPr>
                <w:rFonts w:ascii="Times New Roman" w:hAnsi="Times New Roman"/>
                <w:sz w:val="22"/>
                <w:szCs w:val="22"/>
              </w:rPr>
              <w:t>wykonuje dodatkowe prace ustne bądź pisemne zadawana przez nauczyciela. Zakres tematyczny oraz poziom trudności prac ustalany jest przez nauczyciela w oparciu o podstawę programową na poziomie rozszerzonym.</w:t>
            </w:r>
          </w:p>
          <w:p w:rsidR="00E149E9" w:rsidRPr="00C0103A" w:rsidRDefault="00E149E9" w:rsidP="002448EF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0103A">
              <w:rPr>
                <w:rFonts w:ascii="Times New Roman" w:hAnsi="Times New Roman"/>
                <w:sz w:val="22"/>
                <w:szCs w:val="22"/>
              </w:rPr>
              <w:t>spełnia wszelkie wymagania edukacyjne określone na ocenę bardzo dobrą.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</w:tcPr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w ocenianiu bieżącym uzyskuje z większości prac pisemnych min. 91% możliwych do uzyskania punktów,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potrafi z powodzeniem zachować się w szerokim repertuarze sytuacji życia codziennego,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potrafi sformułować krótką, kilkuzdaniową wypowiedź w całości spójną i logiczną,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wypowiada się komunikatywnie, choć w jego wypowiedzi pojawiają się sporadyczne błędy gramatyczne i leksykalne, które jednak nie zakłócają komunikacji,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posługuje się szerokim zakresem struktur leksykalnych i gramatycznych przewidzianych dla zakresu podstawowego,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wymowa i intonacja nie sprawiają żadnych trudności w zrozumieniu,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potrafi napisać spójny, w pełni zrozumiały, zgodny z tematem tekst użytkowy w odpowiednio dobranej formie;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potrafi dostosować styl i rejestr do założonej formy,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w pracach pisemnych zachowuje </w:t>
            </w: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właściwą formę graficzną,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jego wypowiedzi pisemne są komunikatywnie, choć dopuszczalne są sporadyczne błędy gramatyczno-leksykalne, ortograficzne i interpunkcyjne, nie zakłócające komunikacji;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pisze teksty mieszczące się w granicach określonych w poleceniu,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płynnie czyta ze zrozumieniem dłuższe i bardziej złożone teksty i dialogi,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wyodrębnia z tekstu pisanego lub usłyszanego wymagane informacje,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określa myśl przewodnią tekstu i wysłuchanego komunikatu lub/i jego fragmentów.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</w:tcPr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w ocenianiu bieżącym uzyskuje z większości prac pisemnych min. 75% możliwych do uzyskania punktów,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przeważnie potrafi z powodzeniem zachować się w szerokim repertuarze sytuacji życia codziennego;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potrafi sformułować krótką, kilkuzdaniową wypowiedź w większości spójną i logiczną,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wypowiada się komunikatywnie, choć w jego wypowiedzi pojawiają się nieliczne błędy gramatyczne i leksykalne, które jednak nie zakłócają komunikacji;</w:t>
            </w:r>
            <w:r w:rsidRPr="00C923C6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posługuje się dość szerokim zakresem struktur leksykalnych i gramatycznych przewidzianych dla zakresu podstawowego.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wymowa i intonacja ucznia sprawiają drobne trudności w zrozumieniu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potrafi napisać spójny, zrozumiały, zgodny z tematem tekst użytkowy w odpowiednio dobranej formie;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jego wypowiedzi pisemne są komunikatywnie, choć pojawiają się nieliczne błędy gramatyczno-leksykalne, </w:t>
            </w: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ortograficzne i interpunkcyjne, które nie zakłócają komunikacji;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przeważnie potrafi dostosować styl i rejestr do założonej formy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przeważnie zachowuje właściwą formę graficzną;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pisze teksty przekraczające granice określone w poleceniu do +/- 10%.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w większości płynnie czyta ze zrozumieniem dłuższe i bardziej złożone teksty i dialogi,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potrafi przewidywać i określać zarówno przedmiot, formę, funkcję jak i treści komunikatu;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wyodrębnia myśl przewodnią całego komunikatu i poszczególnych jego części;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 xml:space="preserve">w większości rozumie wypowiedzi rodzimych </w:t>
            </w: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użytkowników języka,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</w:tcPr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w ocenianiu bieżącym uzyskuje z większości prac pisemnych min. 51% możliwych do uzyskania punktów,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w większości przypadków potrafi z powodzeniem zachować się w podstawowych sytuacjach życia codziennego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próbuje sformułować krótką, kilkuzdaniową wypowiedź, ale bywa ona </w:t>
            </w: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niespójna i nielogiczna;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próbuje wypowiadać się, ale w jego wypowiedzi pojawiają się liczne błędy gramatyczne i leksykalne, które częściowo zakłócają komunikację;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posługuje się dość wąskim zakresem struktur leksykalnych i gramatycznych przewidzianych  dla zakresu podstawowego,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wymowa i intonacja ucznia czasami sprawiają trudności w zrozumieniu,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potrafi napisać w większości zrozumiały tekst użytkowy, lecz czasem brak w nim logicznej ciągłości i nie zachowuje on założonej formy; może nieznacznie odbiegać od tematu;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jego wypowiedzi pisemne zawierają liczne błędy gramatyczno-leksykalne, interpunkcyjne i ortograficzne, które częściowo zakłócają komunikację,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czasem potrafi dostosować styl i rejestr do założonej formy</w:t>
            </w:r>
            <w:r w:rsidRPr="00C923C6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czasem nie zachowuje właściwej formy graficznej</w:t>
            </w:r>
            <w:r w:rsidRPr="00C923C6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pisze teksty przekraczające granice określone w poleceniu do +/- 20%,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poprawne czyta teksty o mniejszym stopniu trudności, ze zrozumieniem podstawowych informacji zawartych w tekście; tendencja do dosłownego tłumaczenia tekstu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 xml:space="preserve">poprawne określa sens, formę i funkcję czytanego </w:t>
            </w: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i wysłuchanego komunikatu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wyodrębnia informacje występujące w zrozumiałych kontekstach i wyrażone zrozumiałym językiem w komunikatach mówionych.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</w:tcPr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w ocenianiu bieżącym uzyskuje z większości prac pisemnych min. 31% możliwych do uzyskania punktów,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z trudem potrafi zachować się w podstawowych sytuacjach życia codziennego;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próbuje sformułować krótką, kilkuzdaniową wypowiedź, ale przeważnie jest ona niespójna i nielogiczna,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próbuje wypowiadać się, </w:t>
            </w: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ale popełnia bardzo liczne błędy gramatyczne i leksykalne, które znacznie zakłócają komunikację;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posługuje się bardzo wąskim zakresem struktur leksykalnych i gramatycznych przewidzianych dla zakresu podstawowego;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wymowa i intonacja ucznia często sprawiają trudności w zrozumieniu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potrafi napisać tekst użytkowy, lecz najczęściej brak w nim logicznej spójności i nie zachowuje on założonej formy, znacznie odbiega od tematu i jest trudny do zrozumienia;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jego wypowiedzi pisemne zawierają bardzo liczne błędy gramatyczno-leksykalne, interpunkcyjne i </w:t>
            </w: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ortograficzne, które znacznie utrudniają komunikację,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rzadko udaje mu się dostosować styl i rejestr do założonej formy</w:t>
            </w:r>
            <w:r w:rsidRPr="00C923C6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rzadko udaje mu się zachować właściwą formę graficzną</w:t>
            </w:r>
            <w:r w:rsidRPr="00C923C6">
              <w:rPr>
                <w:rFonts w:ascii="Times New Roman" w:hAnsi="Times New Roman"/>
                <w:sz w:val="22"/>
                <w:szCs w:val="22"/>
              </w:rPr>
              <w:t xml:space="preserve"> prac pisemnych,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pisze teksty przekraczające granice określone w poleceniu o ponad 20% w górę albo w dół,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posiada minimalne umiejętności w zakresie czytania i rozumienia ze słuchu,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wykazuje niewielk</w:t>
            </w:r>
            <w:r>
              <w:rPr>
                <w:rFonts w:ascii="Times New Roman" w:hAnsi="Times New Roman"/>
              </w:rPr>
              <w:t>ą</w:t>
            </w:r>
            <w:r w:rsidRPr="00C923C6">
              <w:rPr>
                <w:rFonts w:ascii="Times New Roman" w:hAnsi="Times New Roman"/>
                <w:sz w:val="22"/>
                <w:szCs w:val="22"/>
              </w:rPr>
              <w:t xml:space="preserve"> samodzielność, jego wiedza jest odtwórcza, podejmuje jednak  skuteczne próby opanowania materiału.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</w:tcPr>
          <w:p w:rsidR="00E149E9" w:rsidRPr="00C923C6" w:rsidRDefault="00E149E9" w:rsidP="002448E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z większości prac pisemnych nie uzyskuje 31% możliwych do uzyskania punktów,</w:t>
            </w:r>
          </w:p>
          <w:p w:rsidR="00E149E9" w:rsidRPr="00C923C6" w:rsidRDefault="00E149E9" w:rsidP="002448E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nie opanował elementarnych wiadomości i umiejętności określonych programem nauczania,</w:t>
            </w:r>
          </w:p>
          <w:p w:rsidR="00E149E9" w:rsidRPr="00C923C6" w:rsidRDefault="00E149E9" w:rsidP="002448E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wypowiedzi pisemne i ustne ucznia są niezrozumiałe bądź całkowicie nie na temat,</w:t>
            </w:r>
          </w:p>
          <w:p w:rsidR="00E149E9" w:rsidRPr="00C923C6" w:rsidRDefault="00E149E9" w:rsidP="002448E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 xml:space="preserve">popełnia liczne błędy </w:t>
            </w: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uniemożliwiające komunikację,</w:t>
            </w:r>
          </w:p>
          <w:p w:rsidR="00E149E9" w:rsidRPr="00C923C6" w:rsidRDefault="00E149E9" w:rsidP="002448E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nie rozumie prostego tekstu pisanego bądź usłyszanego komunikatu.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E149E9" w:rsidRPr="004C74CF" w:rsidRDefault="00E149E9" w:rsidP="00E149E9">
      <w:pPr>
        <w:spacing w:before="100" w:beforeAutospacing="1" w:after="100" w:afterAutospacing="1" w:line="240" w:lineRule="auto"/>
        <w:rPr>
          <w:rFonts w:ascii="Times New Roman" w:hAnsi="Times New Roman"/>
          <w:b/>
          <w:bCs/>
        </w:rPr>
      </w:pPr>
      <w:r w:rsidRPr="004C74CF">
        <w:rPr>
          <w:rFonts w:ascii="Times New Roman" w:hAnsi="Times New Roman"/>
          <w:b/>
          <w:bCs/>
        </w:rPr>
        <w:lastRenderedPageBreak/>
        <w:t>Kryteria oceniania z języka angielskiego są zgodne ze statutem szkoły. Ocena końcowa jest oceną wystawianą przez nauczyciela.</w:t>
      </w:r>
    </w:p>
    <w:p w:rsidR="00E149E9" w:rsidRPr="000D5598" w:rsidRDefault="00E149E9" w:rsidP="00E149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E149E9" w:rsidRPr="009672CD" w:rsidRDefault="00E149E9" w:rsidP="00E149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444E7" w:rsidRDefault="000444E7"/>
    <w:sectPr w:rsidR="000444E7" w:rsidSect="00C923C6">
      <w:headerReference w:type="default" r:id="rId10"/>
      <w:footerReference w:type="defaul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004D" w:rsidRDefault="003B004D">
      <w:pPr>
        <w:spacing w:after="0" w:line="240" w:lineRule="auto"/>
      </w:pPr>
      <w:r>
        <w:separator/>
      </w:r>
    </w:p>
  </w:endnote>
  <w:endnote w:type="continuationSeparator" w:id="0">
    <w:p w:rsidR="003B004D" w:rsidRDefault="003B0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Default="008F1FC6">
    <w:pPr>
      <w:pStyle w:val="Stopka"/>
      <w:jc w:val="right"/>
    </w:pPr>
    <w:r>
      <w:fldChar w:fldCharType="begin"/>
    </w:r>
    <w:r w:rsidR="00E149E9">
      <w:instrText xml:space="preserve"> PAGE   \* MERGEFORMAT </w:instrText>
    </w:r>
    <w:r>
      <w:fldChar w:fldCharType="separate"/>
    </w:r>
    <w:r w:rsidR="006731B3">
      <w:rPr>
        <w:noProof/>
      </w:rPr>
      <w:t>4</w:t>
    </w:r>
    <w:r>
      <w:rPr>
        <w:noProof/>
      </w:rPr>
      <w:fldChar w:fldCharType="end"/>
    </w:r>
  </w:p>
  <w:p w:rsidR="006C6BCE" w:rsidRDefault="003B004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004D" w:rsidRDefault="003B004D">
      <w:pPr>
        <w:spacing w:after="0" w:line="240" w:lineRule="auto"/>
      </w:pPr>
      <w:r>
        <w:separator/>
      </w:r>
    </w:p>
  </w:footnote>
  <w:footnote w:type="continuationSeparator" w:id="0">
    <w:p w:rsidR="003B004D" w:rsidRDefault="003B0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Pr="00660D21" w:rsidRDefault="00FC54A4" w:rsidP="00660D21">
    <w:pPr>
      <w:pStyle w:val="Nagwek"/>
      <w:jc w:val="center"/>
      <w:rPr>
        <w:i/>
      </w:rPr>
    </w:pPr>
    <w:r>
      <w:rPr>
        <w:i/>
      </w:rPr>
      <w:t>Centrum Kształcenia Zawodowego i Ustawicznego w Dąbrowie Górniczej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107B1"/>
    <w:multiLevelType w:val="multilevel"/>
    <w:tmpl w:val="8B30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F77143A"/>
    <w:multiLevelType w:val="multilevel"/>
    <w:tmpl w:val="3FD2B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EC24EBA"/>
    <w:multiLevelType w:val="hybridMultilevel"/>
    <w:tmpl w:val="644E6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110DE9"/>
    <w:multiLevelType w:val="multilevel"/>
    <w:tmpl w:val="9E76C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59824CF"/>
    <w:multiLevelType w:val="multilevel"/>
    <w:tmpl w:val="B24A2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BEF619A"/>
    <w:multiLevelType w:val="multilevel"/>
    <w:tmpl w:val="3CBE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D73"/>
    <w:rsid w:val="000444E7"/>
    <w:rsid w:val="00064C24"/>
    <w:rsid w:val="000D64FC"/>
    <w:rsid w:val="00166159"/>
    <w:rsid w:val="00223B48"/>
    <w:rsid w:val="002410B5"/>
    <w:rsid w:val="002F0EAD"/>
    <w:rsid w:val="00373C98"/>
    <w:rsid w:val="003A094C"/>
    <w:rsid w:val="003B004D"/>
    <w:rsid w:val="003D786F"/>
    <w:rsid w:val="004119E8"/>
    <w:rsid w:val="00423DD9"/>
    <w:rsid w:val="004543C8"/>
    <w:rsid w:val="00505D9D"/>
    <w:rsid w:val="00537D73"/>
    <w:rsid w:val="005675A5"/>
    <w:rsid w:val="00643679"/>
    <w:rsid w:val="006731B3"/>
    <w:rsid w:val="0070023A"/>
    <w:rsid w:val="007A03EB"/>
    <w:rsid w:val="00846F24"/>
    <w:rsid w:val="008C4D77"/>
    <w:rsid w:val="008E2145"/>
    <w:rsid w:val="008F1FC6"/>
    <w:rsid w:val="00995480"/>
    <w:rsid w:val="00AC2BEB"/>
    <w:rsid w:val="00D02FAA"/>
    <w:rsid w:val="00D56DCD"/>
    <w:rsid w:val="00E149E9"/>
    <w:rsid w:val="00EF308E"/>
    <w:rsid w:val="00F10A70"/>
    <w:rsid w:val="00F73620"/>
    <w:rsid w:val="00FC5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36BCBD-6F29-480C-A4EF-37C45773C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49E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E149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149E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E149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49E9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99"/>
    <w:rsid w:val="00E149E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002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023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14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514E6C03C278468B80BACF80B64CFF" ma:contentTypeVersion="4" ma:contentTypeDescription="Utwórz nowy dokument." ma:contentTypeScope="" ma:versionID="3b8883fc8cabd1a49ddcb189fc411263">
  <xsd:schema xmlns:xsd="http://www.w3.org/2001/XMLSchema" xmlns:xs="http://www.w3.org/2001/XMLSchema" xmlns:p="http://schemas.microsoft.com/office/2006/metadata/properties" xmlns:ns2="2995fa49-a46a-4e5b-9938-e3a3e9829042" targetNamespace="http://schemas.microsoft.com/office/2006/metadata/properties" ma:root="true" ma:fieldsID="0018b3bfbcbe9bce4ba5dc97f9b016fb" ns2:_="">
    <xsd:import namespace="2995fa49-a46a-4e5b-9938-e3a3e98290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95fa49-a46a-4e5b-9938-e3a3e98290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5A80D1-7745-428D-9911-E352F7884F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95fa49-a46a-4e5b-9938-e3a3e9829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AE8E68-E124-45B9-97F2-F38473A6AF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26C5D3-334A-4898-82A2-5CFF0AB7124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1012</Words>
  <Characters>6074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Dzierżanowska</dc:creator>
  <cp:keywords/>
  <dc:description/>
  <cp:lastModifiedBy>Natemi</cp:lastModifiedBy>
  <cp:revision>3</cp:revision>
  <cp:lastPrinted>2023-09-20T23:45:00Z</cp:lastPrinted>
  <dcterms:created xsi:type="dcterms:W3CDTF">2023-09-24T08:24:00Z</dcterms:created>
  <dcterms:modified xsi:type="dcterms:W3CDTF">2024-09-16T07:35:00Z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0x010100D5514E6C03C278468B80BACF80B64CFF</vt:lpwstr>
  </property>
</Properties>
</file>