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562839" w14:textId="77777777" w:rsidR="00DF7F56" w:rsidRDefault="00DF7F56" w:rsidP="006851F1">
      <w:pPr>
        <w:rPr>
          <w:rFonts w:ascii="Times New Roman" w:hAnsi="Times New Roman"/>
          <w:b/>
          <w:bCs/>
        </w:rPr>
      </w:pPr>
    </w:p>
    <w:p w14:paraId="15A0F8BA" w14:textId="77777777" w:rsidR="00EE437B" w:rsidRDefault="00EE437B" w:rsidP="00293289">
      <w:pPr>
        <w:jc w:val="center"/>
        <w:rPr>
          <w:rFonts w:ascii="Times New Roman" w:hAnsi="Times New Roman"/>
          <w:b/>
          <w:bCs/>
        </w:rPr>
      </w:pPr>
    </w:p>
    <w:p w14:paraId="4EE8978F" w14:textId="4CCE618F" w:rsidR="0021457C" w:rsidRPr="0021457C" w:rsidRDefault="0021457C" w:rsidP="00293289">
      <w:pPr>
        <w:jc w:val="center"/>
        <w:rPr>
          <w:rFonts w:ascii="Times New Roman" w:hAnsi="Times New Roman"/>
          <w:b/>
          <w:bCs/>
          <w:lang w:eastAsia="zh-CN"/>
        </w:rPr>
      </w:pPr>
      <w:r w:rsidRPr="0021457C">
        <w:rPr>
          <w:rFonts w:ascii="Times New Roman" w:hAnsi="Times New Roman"/>
          <w:b/>
          <w:bCs/>
        </w:rPr>
        <w:t>Wymagania edukacyjne dla uczniów kla</w:t>
      </w:r>
      <w:r w:rsidR="0021514A">
        <w:rPr>
          <w:rFonts w:ascii="Times New Roman" w:hAnsi="Times New Roman"/>
          <w:b/>
          <w:bCs/>
        </w:rPr>
        <w:t>sy II</w:t>
      </w:r>
      <w:r w:rsidR="00DF7F56">
        <w:rPr>
          <w:rFonts w:ascii="Times New Roman" w:hAnsi="Times New Roman"/>
          <w:b/>
          <w:bCs/>
        </w:rPr>
        <w:t xml:space="preserve"> Technikum</w:t>
      </w:r>
      <w:r w:rsidR="00765137">
        <w:rPr>
          <w:rFonts w:ascii="Times New Roman" w:hAnsi="Times New Roman"/>
          <w:b/>
          <w:bCs/>
        </w:rPr>
        <w:t xml:space="preserve"> nr 3</w:t>
      </w:r>
      <w:r w:rsidR="00DF7F56">
        <w:rPr>
          <w:rFonts w:ascii="Times New Roman" w:hAnsi="Times New Roman"/>
          <w:b/>
          <w:bCs/>
        </w:rPr>
        <w:t xml:space="preserve"> – Język</w:t>
      </w:r>
      <w:r w:rsidR="0021514A">
        <w:rPr>
          <w:rFonts w:ascii="Times New Roman" w:hAnsi="Times New Roman"/>
          <w:b/>
          <w:bCs/>
        </w:rPr>
        <w:t xml:space="preserve"> niemiecki</w:t>
      </w:r>
    </w:p>
    <w:p w14:paraId="4A7F5055" w14:textId="5FEBEEBB" w:rsidR="0021514A" w:rsidRDefault="006851F1" w:rsidP="006851F1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Rok szkolny 2024/2025</w:t>
      </w:r>
    </w:p>
    <w:p w14:paraId="746092A5" w14:textId="77777777" w:rsidR="00DF7F56" w:rsidRDefault="00DF7F56" w:rsidP="00C0103A">
      <w:pPr>
        <w:rPr>
          <w:rFonts w:ascii="Times New Roman" w:hAnsi="Times New Roman"/>
          <w:b/>
          <w:bCs/>
        </w:rPr>
      </w:pPr>
    </w:p>
    <w:p w14:paraId="5F117C36" w14:textId="5E9C9148" w:rsidR="00DF7F56" w:rsidRDefault="006851F1" w:rsidP="006851F1">
      <w:pPr>
        <w:tabs>
          <w:tab w:val="left" w:pos="1470"/>
        </w:tabs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</w:rPr>
        <w:tab/>
      </w:r>
      <w:bookmarkStart w:id="0" w:name="_GoBack"/>
      <w:bookmarkEnd w:id="0"/>
    </w:p>
    <w:p w14:paraId="25EBB491" w14:textId="6D905EB9" w:rsidR="006C6BCE" w:rsidRDefault="006C6BCE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14:paraId="568EBF7D" w14:textId="77777777" w:rsidR="004C74CF" w:rsidRPr="00C923C6" w:rsidRDefault="004C74CF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122DED1B" w14:textId="77777777" w:rsidR="00077C67" w:rsidRPr="00C923C6" w:rsidRDefault="00077C67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906A0E" w:rsidRPr="00906A0E" w14:paraId="7327D356" w14:textId="77777777" w:rsidTr="00906A0E">
        <w:tc>
          <w:tcPr>
            <w:tcW w:w="2325" w:type="dxa"/>
            <w:shd w:val="clear" w:color="auto" w:fill="auto"/>
          </w:tcPr>
          <w:p w14:paraId="433250DF" w14:textId="7DBB33DD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celującą otrzymuje uczeń, który:</w:t>
            </w:r>
          </w:p>
        </w:tc>
        <w:tc>
          <w:tcPr>
            <w:tcW w:w="2325" w:type="dxa"/>
            <w:shd w:val="clear" w:color="auto" w:fill="auto"/>
          </w:tcPr>
          <w:p w14:paraId="2565C5C1" w14:textId="3A9EA0EE" w:rsidR="00C923C6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bardzo dobrą otrzymuje uczeń,</w:t>
            </w:r>
          </w:p>
          <w:p w14:paraId="7C55511A" w14:textId="65C3D8EC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</w:tc>
        <w:tc>
          <w:tcPr>
            <w:tcW w:w="2325" w:type="dxa"/>
            <w:shd w:val="clear" w:color="auto" w:fill="auto"/>
          </w:tcPr>
          <w:p w14:paraId="7761CB25" w14:textId="7290AEB6" w:rsidR="000B2284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dobrą</w:t>
            </w:r>
          </w:p>
          <w:p w14:paraId="79FC793C" w14:textId="338B7DAB" w:rsidR="00C923C6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otrzymuje uczeń,</w:t>
            </w:r>
          </w:p>
          <w:p w14:paraId="6AAAC810" w14:textId="6B42BA93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  <w:p w14:paraId="70154755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7B5E6F80" w14:textId="4A7E1A9C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dostateczną otrzymuje uczeń, który:</w:t>
            </w:r>
          </w:p>
        </w:tc>
        <w:tc>
          <w:tcPr>
            <w:tcW w:w="2325" w:type="dxa"/>
            <w:shd w:val="clear" w:color="auto" w:fill="auto"/>
          </w:tcPr>
          <w:p w14:paraId="2E3BC4C4" w14:textId="45F86D6B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dopuszczającą otrzymuje uczeń, który:</w:t>
            </w:r>
          </w:p>
          <w:p w14:paraId="70E889CB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23FB1A2C" w14:textId="11C19502" w:rsidR="00077C67" w:rsidRPr="00906A0E" w:rsidRDefault="000B2284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niedostateczną otrzymuje uczeń, który:</w:t>
            </w:r>
          </w:p>
        </w:tc>
      </w:tr>
      <w:tr w:rsidR="00906A0E" w:rsidRPr="00906A0E" w14:paraId="5F57E585" w14:textId="77777777" w:rsidTr="00906A0E">
        <w:tc>
          <w:tcPr>
            <w:tcW w:w="2325" w:type="dxa"/>
            <w:shd w:val="clear" w:color="auto" w:fill="auto"/>
          </w:tcPr>
          <w:p w14:paraId="3B170853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biegle posługuje się wiadomościami w rozwiązywaniu zadań wykraczających poza program nauczania,</w:t>
            </w:r>
          </w:p>
          <w:p w14:paraId="4575D426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zaliczy więcej niż połowę przewidzianych na semestr sprawdzających testów gramatyczno- leksykalnych na poziomie 97%.</w:t>
            </w:r>
          </w:p>
          <w:p w14:paraId="510E05AF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przejawia inicjatywę w </w:t>
            </w:r>
            <w:r w:rsidRPr="00906A0E">
              <w:rPr>
                <w:rFonts w:ascii="Times New Roman" w:hAnsi="Times New Roman"/>
              </w:rPr>
              <w:lastRenderedPageBreak/>
              <w:t>uczestnictwie w szkolnych i pozaszkolnych konkursach języka angielskiego, na których osiągnie zadowalające rezultaty (wyróżnienie, bądź punktowane miejsca).</w:t>
            </w:r>
          </w:p>
          <w:p w14:paraId="6E261AD2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wykonuje dodatkowe prace ustne bądź pisemne zadawana przez nauczyciela. Zakres tematyczny oraz poziom trudności prac ustalany jest przez nauczyciela w oparciu o podstawę programową na poziomie rozszerzonym.</w:t>
            </w:r>
          </w:p>
          <w:p w14:paraId="4BF92B6D" w14:textId="2F9B26A3" w:rsidR="00077C67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spełnia wszelkie wymagania edukacyjne określone na ocenę bardzo dobrą.</w:t>
            </w:r>
          </w:p>
          <w:p w14:paraId="59E383C6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6CAC879F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91% możliwych do uzyskania punktów,</w:t>
            </w:r>
          </w:p>
          <w:p w14:paraId="31DBD706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z powodzeniem zachować się w szerokim repertuarze sytuacji życia codziennego,</w:t>
            </w:r>
          </w:p>
          <w:p w14:paraId="59D4C92F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potrafi sformułować krótką, kilkuzdaniową wypowiedź w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całości spójną i logiczną,</w:t>
            </w:r>
          </w:p>
          <w:p w14:paraId="5336FF44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wypowiada się komunikatywnie, choć w jego wypowiedzi pojawiają się sporadyczne błędy gramatyczne i leksykalne, które jednak nie zakłócają komunikacji,</w:t>
            </w:r>
          </w:p>
          <w:p w14:paraId="7FEBC2D1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szerokim zakresem struktur leksykalnych i gramatycznych przewidzianych dla zakresu podstawowego,</w:t>
            </w:r>
          </w:p>
          <w:p w14:paraId="129DDA71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nie sprawiają żadnych trudności w zrozumieniu,</w:t>
            </w:r>
          </w:p>
          <w:p w14:paraId="4CD1E71C" w14:textId="62CFA4F1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w pełni zrozumiały, zgodny z tematem tekst użytkowy w odpowiednio dobranej formie;</w:t>
            </w:r>
          </w:p>
          <w:p w14:paraId="2B9BF0A5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dostosować styl i rejestr do założonej formy,</w:t>
            </w:r>
          </w:p>
          <w:p w14:paraId="186BAAC2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 pracach pisemnych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zachowuje właściwą formę graficzną,</w:t>
            </w:r>
          </w:p>
          <w:p w14:paraId="75828C85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są komunikatywnie, choć dopuszczalne są sporadyczne błędy gramatyczno-leksykalne, ortograficzne i interpunkcyjne, nie zakłócające komunikacji;</w:t>
            </w:r>
          </w:p>
          <w:p w14:paraId="2C55C56D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mieszczące się w granicach określonych w poleceniu,</w:t>
            </w:r>
          </w:p>
          <w:p w14:paraId="7183AADB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płynnie czyta ze zrozumieniem dłuższe i bardziej złożone teksty i dialogi,</w:t>
            </w:r>
          </w:p>
          <w:p w14:paraId="633E7F9A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z tekstu pisanego lub usłyszanego wymagane informacje,</w:t>
            </w:r>
          </w:p>
          <w:p w14:paraId="6FB23473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określa myśl przewodnią tekstu i wysłuchanego komunikatu lub/i jego fragmentów.</w:t>
            </w:r>
          </w:p>
          <w:p w14:paraId="084334C0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3CB05457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75% możliwych do uzyskania punktów,</w:t>
            </w:r>
          </w:p>
          <w:p w14:paraId="53A0754E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z powodzeniem zachować się w szerokim repertuarze sytuacji życia codziennego;</w:t>
            </w:r>
          </w:p>
          <w:p w14:paraId="4DC11A29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potrafi sformułować krótką, kilkuzdaniową wypowiedź w </w:t>
            </w:r>
            <w:r w:rsidRPr="00906A0E">
              <w:rPr>
                <w:rFonts w:ascii="Times New Roman" w:hAnsi="Times New Roman"/>
                <w:color w:val="000000"/>
              </w:rPr>
              <w:t>większości spójną i logiczną,</w:t>
            </w:r>
          </w:p>
          <w:p w14:paraId="04157529" w14:textId="52F79C53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wypowiada się komunikatywnie, choć w jego wypowiedzi pojawiają się nieliczne błędy gramatyczne i leksykalne, które jednak nie zakłócają komunikacji;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463C4657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szerokim zakresem struktur leksykalnych i gramatycznych przewidzianych dla zakresu podstawowego.</w:t>
            </w:r>
          </w:p>
          <w:p w14:paraId="11634409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sprawiają drobne trudności w zrozumieniu</w:t>
            </w:r>
          </w:p>
          <w:p w14:paraId="2835CB3D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zrozumiały, zgodny z tematem tekst użytkowy w odpowiednio dobranej formie;</w:t>
            </w:r>
          </w:p>
          <w:p w14:paraId="32C29EF4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są komunikatywnie, choć pojawiają się nieliczne błędy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gramatyczno-leksykalne, ortograficzne i interpunkcyjne, które nie zakłócają komunikacji;</w:t>
            </w:r>
          </w:p>
          <w:p w14:paraId="6F58CE87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dostosować styl i rejestr do założonej formy</w:t>
            </w:r>
          </w:p>
          <w:p w14:paraId="3CF813B8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zachowuje właściwą formę graficzną;</w:t>
            </w:r>
          </w:p>
          <w:p w14:paraId="14194B4B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+/- 10%.</w:t>
            </w:r>
          </w:p>
          <w:p w14:paraId="296A40BB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płynnie czyta ze zrozumieniem dłuższe i bardziej złożone teksty i dialogi,</w:t>
            </w:r>
          </w:p>
          <w:p w14:paraId="6C422085" w14:textId="0034EFC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potrafi przewidywać i określać zarówno przedmiot, formę, funkcję jak i treści komunikatu;</w:t>
            </w:r>
          </w:p>
          <w:p w14:paraId="3FE67F4F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myśl przewodnią całego komunikatu i poszczególnych jego części;</w:t>
            </w:r>
          </w:p>
          <w:p w14:paraId="08AED03F" w14:textId="09DF4DAF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w większości rozumie </w:t>
            </w:r>
            <w:r w:rsidRPr="00906A0E">
              <w:rPr>
                <w:rFonts w:ascii="Times New Roman" w:hAnsi="Times New Roman"/>
              </w:rPr>
              <w:lastRenderedPageBreak/>
              <w:t>wypowiedzi rodzimych użytkowników języka,</w:t>
            </w:r>
          </w:p>
          <w:p w14:paraId="154B59DB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299C39BA" w14:textId="6D518953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51% możliwych do uzyskania punktów,</w:t>
            </w:r>
          </w:p>
          <w:p w14:paraId="695F651E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większości przypadków potrafi z powodzeniem zachować się w podstawowych sytuacjach życia codziennego</w:t>
            </w:r>
          </w:p>
          <w:p w14:paraId="0BB713DB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sformułować krótką, kilkuzdaniową </w:t>
            </w:r>
            <w:r w:rsidRPr="00906A0E">
              <w:rPr>
                <w:rFonts w:ascii="Times New Roman" w:hAnsi="Times New Roman"/>
                <w:color w:val="000000"/>
              </w:rPr>
              <w:t>wypowiedź, ale bywa ona niespójna i nielogiczna;</w:t>
            </w:r>
          </w:p>
          <w:p w14:paraId="098177E0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wypowiadać się, ale w jego wypowiedzi pojawiają się liczne błędy gramatyczne i leksykalne, które częściowo zakłócają komunikację;</w:t>
            </w:r>
          </w:p>
          <w:p w14:paraId="46E09282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wąskim zakresem struktur leksykalnych i gramatycznych przewidzianych  dla zakresu podstawowego,</w:t>
            </w:r>
          </w:p>
          <w:p w14:paraId="30615FAB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czasami sprawiają trudności w zrozumieniu,</w:t>
            </w:r>
          </w:p>
          <w:p w14:paraId="229FDFD1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potrafi napisać w większości zrozumiały tekst użytkowy, lecz czasem brak w nim logicznej ciągłości i nie zachowuje on założonej formy; może nieznacznie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odbiegać od tematu;</w:t>
            </w:r>
          </w:p>
          <w:p w14:paraId="6A5A0D58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zawierają liczne błędy gramatyczno-leksykalne, interpunkcyjne i ortograficzne, które częściowo zakłócają komunikację,</w:t>
            </w:r>
          </w:p>
          <w:p w14:paraId="1BBEE08F" w14:textId="56B3E261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potrafi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04B97D88" w14:textId="4E00871C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nie zachowuje właściwej formy graficznej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5B118AFE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+/- 20%,</w:t>
            </w:r>
          </w:p>
          <w:p w14:paraId="4B0E2224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czyta teksty o mniejszym stopniu trudności, ze zrozumieniem podstawowych informacji zawartych w tekście; tendencja do dosłownego tłumaczenia tekstu</w:t>
            </w:r>
          </w:p>
          <w:p w14:paraId="7840A02F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poprawne określa sens, formę i </w:t>
            </w:r>
            <w:r w:rsidRPr="00906A0E">
              <w:rPr>
                <w:rFonts w:ascii="Times New Roman" w:hAnsi="Times New Roman"/>
              </w:rPr>
              <w:lastRenderedPageBreak/>
              <w:t>funkcję czytanego i wysłuchanego komunikatu</w:t>
            </w:r>
          </w:p>
          <w:p w14:paraId="624E147F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informacje występujące w zrozumiałych kontekstach i wyrażone zrozumiałym językiem w komunikatach mówionych.</w:t>
            </w:r>
          </w:p>
          <w:p w14:paraId="06C2F191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672AEC7F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31% możliwych do uzyskania punktów,</w:t>
            </w:r>
          </w:p>
          <w:p w14:paraId="74BFA983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z trudem potrafi zachować się w podstawowych sytuacjach życia codziennego;</w:t>
            </w:r>
          </w:p>
          <w:p w14:paraId="77D6FD93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sformułować krótką, kilkuzdaniową wypowiedź, ale przeważnie jest ona niespójna i </w:t>
            </w:r>
            <w:r w:rsidRPr="00906A0E">
              <w:rPr>
                <w:rFonts w:ascii="Times New Roman" w:hAnsi="Times New Roman"/>
                <w:color w:val="000000"/>
              </w:rPr>
              <w:t>nielogiczna,</w:t>
            </w:r>
          </w:p>
          <w:p w14:paraId="0DCADB54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wypowiadać się, ale popełnia bardzo liczne błędy gramatyczne i leksykalne, które znacznie zakłócają komunikację;</w:t>
            </w:r>
          </w:p>
          <w:p w14:paraId="3A4CE0C9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bardzo wąskim zakresem struktur leksykalnych i gramatycznych przewidzianych dla zakresu podstawowego;</w:t>
            </w:r>
          </w:p>
          <w:p w14:paraId="32584C7F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często sprawiają trudności w zrozumieniu</w:t>
            </w:r>
          </w:p>
          <w:p w14:paraId="007B76F0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14:paraId="1B8E7DA7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zawierają bardzo liczne błędy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gramatyczno-leksykalne, interpunkcyjne i ortograficzne, które znacznie utrudniają komunikację,</w:t>
            </w:r>
          </w:p>
          <w:p w14:paraId="44772671" w14:textId="054C0C9A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2A0A99ED" w14:textId="518C11BD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zachować właściwą formę graficzną</w:t>
            </w:r>
            <w:r w:rsidRPr="00906A0E">
              <w:rPr>
                <w:rFonts w:ascii="Times New Roman" w:hAnsi="Times New Roman"/>
              </w:rPr>
              <w:t xml:space="preserve"> prac pisemnych,</w:t>
            </w:r>
          </w:p>
          <w:p w14:paraId="73BFE539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o ponad 20% w górę albo w dół,</w:t>
            </w:r>
          </w:p>
          <w:p w14:paraId="23C9AA87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posiada minimalne umiejętności w zakresie czytania i rozumienia ze słuchu,</w:t>
            </w:r>
          </w:p>
          <w:p w14:paraId="0A9FC966" w14:textId="374B5136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wykazuje niewielk</w:t>
            </w:r>
            <w:r w:rsidR="004F2C19" w:rsidRPr="00906A0E">
              <w:rPr>
                <w:rFonts w:ascii="Times New Roman" w:hAnsi="Times New Roman"/>
              </w:rPr>
              <w:t>ą</w:t>
            </w:r>
            <w:r w:rsidRPr="00906A0E">
              <w:rPr>
                <w:rFonts w:ascii="Times New Roman" w:hAnsi="Times New Roman"/>
              </w:rPr>
              <w:t xml:space="preserve"> samodzielność, jego wiedza jest odtwórcza, podejmuje jednak  skuteczne próby opanowania materiału.</w:t>
            </w:r>
          </w:p>
          <w:p w14:paraId="7FB9F454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78F8CAD0" w14:textId="77777777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z większości prac pisemnych nie uzyskuje 31% możliwych do uzyskania punktów,</w:t>
            </w:r>
          </w:p>
          <w:p w14:paraId="7B898A77" w14:textId="0960E536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opanował elementarnych wiadomości i umiejętności określonych programem nauczania,</w:t>
            </w:r>
          </w:p>
          <w:p w14:paraId="6691EFA3" w14:textId="65460528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wypowiedzi pisemne i ustne ucznia są niezrozumiałe bądź całkowicie nie na temat,</w:t>
            </w:r>
          </w:p>
          <w:p w14:paraId="07A33C86" w14:textId="4A40C6BE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popełnia liczne błędy uniemożliwiające komunikację,</w:t>
            </w:r>
          </w:p>
          <w:p w14:paraId="1C55A145" w14:textId="3D5507FC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rozumie prostego tekstu pisanego bądź usłyszanego komunikatu.</w:t>
            </w:r>
          </w:p>
          <w:p w14:paraId="1BDF449C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14:paraId="42452398" w14:textId="39F991DA" w:rsidR="00922D67" w:rsidRPr="004C74CF" w:rsidRDefault="00922D67" w:rsidP="00C0103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</w:t>
      </w:r>
      <w:r w:rsidR="00FC1402">
        <w:rPr>
          <w:rFonts w:ascii="Times New Roman" w:hAnsi="Times New Roman"/>
          <w:b/>
          <w:bCs/>
        </w:rPr>
        <w:t xml:space="preserve"> oceniania z języka niemieckiego</w:t>
      </w:r>
      <w:r w:rsidRPr="004C74CF">
        <w:rPr>
          <w:rFonts w:ascii="Times New Roman" w:hAnsi="Times New Roman"/>
          <w:b/>
          <w:bCs/>
        </w:rPr>
        <w:t xml:space="preserve"> są zgodne ze statutem szkoły. Ocena końcowa jest oceną wystawianą przez nauczyciela.</w:t>
      </w:r>
    </w:p>
    <w:p w14:paraId="13AA2CD7" w14:textId="77777777" w:rsidR="006C6BCE" w:rsidRPr="000D5598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0286EEC7" w14:textId="77777777" w:rsidR="006C6BCE" w:rsidRPr="009672CD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sectPr w:rsidR="006C6BCE" w:rsidRPr="009672CD" w:rsidSect="00C923C6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349E05" w14:textId="77777777" w:rsidR="00A376BF" w:rsidRDefault="00A376BF" w:rsidP="00660D21">
      <w:pPr>
        <w:spacing w:after="0" w:line="240" w:lineRule="auto"/>
      </w:pPr>
      <w:r>
        <w:separator/>
      </w:r>
    </w:p>
  </w:endnote>
  <w:endnote w:type="continuationSeparator" w:id="0">
    <w:p w14:paraId="1C619425" w14:textId="77777777" w:rsidR="00A376BF" w:rsidRDefault="00A376BF" w:rsidP="0066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1F3418" w14:textId="77777777" w:rsidR="006C6BCE" w:rsidRDefault="006532DE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851F1">
      <w:rPr>
        <w:noProof/>
      </w:rPr>
      <w:t>1</w:t>
    </w:r>
    <w:r>
      <w:rPr>
        <w:noProof/>
      </w:rPr>
      <w:fldChar w:fldCharType="end"/>
    </w:r>
  </w:p>
  <w:p w14:paraId="5D1E3942" w14:textId="77777777" w:rsidR="006C6BCE" w:rsidRDefault="006C6B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164CAF" w14:textId="77777777" w:rsidR="00A376BF" w:rsidRDefault="00A376BF" w:rsidP="00660D21">
      <w:pPr>
        <w:spacing w:after="0" w:line="240" w:lineRule="auto"/>
      </w:pPr>
      <w:r>
        <w:separator/>
      </w:r>
    </w:p>
  </w:footnote>
  <w:footnote w:type="continuationSeparator" w:id="0">
    <w:p w14:paraId="2D955AF4" w14:textId="77777777" w:rsidR="00A376BF" w:rsidRDefault="00A376BF" w:rsidP="0066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A4078" w14:textId="599450AA" w:rsidR="006C6BCE" w:rsidRPr="00660D21" w:rsidRDefault="00DB63D6" w:rsidP="00660D21">
    <w:pPr>
      <w:pStyle w:val="Nagwek"/>
      <w:jc w:val="center"/>
      <w:rPr>
        <w:i/>
      </w:rPr>
    </w:pPr>
    <w:r>
      <w:rPr>
        <w:i/>
      </w:rPr>
      <w:t>Centrum Kształcenia Zawodowego i Ustawicznego</w:t>
    </w:r>
    <w:r w:rsidR="006C6BCE" w:rsidRPr="00660D21">
      <w:rPr>
        <w:i/>
      </w:rPr>
      <w:t xml:space="preserve">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56519B"/>
    <w:multiLevelType w:val="singleLevel"/>
    <w:tmpl w:val="C3B202D2"/>
    <w:lvl w:ilvl="0">
      <w:start w:val="1"/>
      <w:numFmt w:val="decimal"/>
      <w:lvlText w:val="5.%1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C9C77EB"/>
    <w:multiLevelType w:val="multilevel"/>
    <w:tmpl w:val="AF50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40963"/>
    <w:multiLevelType w:val="hybridMultilevel"/>
    <w:tmpl w:val="B9DCA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4E2593F"/>
    <w:multiLevelType w:val="hybridMultilevel"/>
    <w:tmpl w:val="216C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270112"/>
    <w:multiLevelType w:val="hybridMultilevel"/>
    <w:tmpl w:val="AEAEEF54"/>
    <w:lvl w:ilvl="0" w:tplc="C8F88CB6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D105419"/>
    <w:multiLevelType w:val="hybridMultilevel"/>
    <w:tmpl w:val="E30286D6"/>
    <w:lvl w:ilvl="0" w:tplc="A6F0CA2E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64C682F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48C7BBF"/>
    <w:multiLevelType w:val="hybridMultilevel"/>
    <w:tmpl w:val="5B3C98DC"/>
    <w:lvl w:ilvl="0" w:tplc="BECAC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F801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D22A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F8DB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DAAD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C6A56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2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B2D1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F7AEE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0"/>
  </w:num>
  <w:num w:numId="5">
    <w:abstractNumId w:val="12"/>
  </w:num>
  <w:num w:numId="6">
    <w:abstractNumId w:val="6"/>
  </w:num>
  <w:num w:numId="7">
    <w:abstractNumId w:val="2"/>
  </w:num>
  <w:num w:numId="8">
    <w:abstractNumId w:val="11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C41"/>
    <w:rsid w:val="00024845"/>
    <w:rsid w:val="00077C67"/>
    <w:rsid w:val="00081CEA"/>
    <w:rsid w:val="000B2284"/>
    <w:rsid w:val="000D5598"/>
    <w:rsid w:val="000E1DA2"/>
    <w:rsid w:val="001634E7"/>
    <w:rsid w:val="00195E4E"/>
    <w:rsid w:val="001D1B53"/>
    <w:rsid w:val="0021457C"/>
    <w:rsid w:val="0021514A"/>
    <w:rsid w:val="002646A4"/>
    <w:rsid w:val="00293289"/>
    <w:rsid w:val="002F2F15"/>
    <w:rsid w:val="002F32B9"/>
    <w:rsid w:val="0030236B"/>
    <w:rsid w:val="00442029"/>
    <w:rsid w:val="00457446"/>
    <w:rsid w:val="00476989"/>
    <w:rsid w:val="00486431"/>
    <w:rsid w:val="004940E2"/>
    <w:rsid w:val="004A0755"/>
    <w:rsid w:val="004C74CF"/>
    <w:rsid w:val="004E2EB7"/>
    <w:rsid w:val="004F2C19"/>
    <w:rsid w:val="0052522B"/>
    <w:rsid w:val="005B4F7F"/>
    <w:rsid w:val="005D7B97"/>
    <w:rsid w:val="00605600"/>
    <w:rsid w:val="006532DE"/>
    <w:rsid w:val="00660D21"/>
    <w:rsid w:val="00670B0E"/>
    <w:rsid w:val="0068237A"/>
    <w:rsid w:val="006851F1"/>
    <w:rsid w:val="006A1DBB"/>
    <w:rsid w:val="006C6BCE"/>
    <w:rsid w:val="006D0CBF"/>
    <w:rsid w:val="00715486"/>
    <w:rsid w:val="00765137"/>
    <w:rsid w:val="00777877"/>
    <w:rsid w:val="007A48DD"/>
    <w:rsid w:val="007B4CDB"/>
    <w:rsid w:val="007C3906"/>
    <w:rsid w:val="00817D44"/>
    <w:rsid w:val="00835BB5"/>
    <w:rsid w:val="00835CE9"/>
    <w:rsid w:val="00886244"/>
    <w:rsid w:val="008B1A8A"/>
    <w:rsid w:val="008C7315"/>
    <w:rsid w:val="008D72FA"/>
    <w:rsid w:val="008F62E3"/>
    <w:rsid w:val="00906A0E"/>
    <w:rsid w:val="00922D67"/>
    <w:rsid w:val="00941114"/>
    <w:rsid w:val="00953517"/>
    <w:rsid w:val="009672CD"/>
    <w:rsid w:val="009A3045"/>
    <w:rsid w:val="009A434F"/>
    <w:rsid w:val="009B2119"/>
    <w:rsid w:val="009B4FFA"/>
    <w:rsid w:val="009F0568"/>
    <w:rsid w:val="00A342B5"/>
    <w:rsid w:val="00A376BF"/>
    <w:rsid w:val="00AA2474"/>
    <w:rsid w:val="00AF21F1"/>
    <w:rsid w:val="00B06212"/>
    <w:rsid w:val="00B21639"/>
    <w:rsid w:val="00B3152B"/>
    <w:rsid w:val="00B33994"/>
    <w:rsid w:val="00B62B95"/>
    <w:rsid w:val="00B631AA"/>
    <w:rsid w:val="00B749B1"/>
    <w:rsid w:val="00B75F8F"/>
    <w:rsid w:val="00BD11B0"/>
    <w:rsid w:val="00C0103A"/>
    <w:rsid w:val="00C27D52"/>
    <w:rsid w:val="00C3366E"/>
    <w:rsid w:val="00C346E9"/>
    <w:rsid w:val="00C52845"/>
    <w:rsid w:val="00C63FAC"/>
    <w:rsid w:val="00C923C6"/>
    <w:rsid w:val="00CA1259"/>
    <w:rsid w:val="00CA3B84"/>
    <w:rsid w:val="00CC021A"/>
    <w:rsid w:val="00CD3C4E"/>
    <w:rsid w:val="00D011C3"/>
    <w:rsid w:val="00D36E5A"/>
    <w:rsid w:val="00DB63D6"/>
    <w:rsid w:val="00DE36F3"/>
    <w:rsid w:val="00DF7F56"/>
    <w:rsid w:val="00E269C2"/>
    <w:rsid w:val="00E27DF7"/>
    <w:rsid w:val="00E3577B"/>
    <w:rsid w:val="00E60C41"/>
    <w:rsid w:val="00E730A5"/>
    <w:rsid w:val="00EE437B"/>
    <w:rsid w:val="00EE459D"/>
    <w:rsid w:val="00EE6186"/>
    <w:rsid w:val="00EF27AE"/>
    <w:rsid w:val="00EF326D"/>
    <w:rsid w:val="00F025B8"/>
    <w:rsid w:val="00F0523C"/>
    <w:rsid w:val="00F61BA2"/>
    <w:rsid w:val="00F97CE3"/>
    <w:rsid w:val="00FA4B4D"/>
    <w:rsid w:val="00FC1402"/>
    <w:rsid w:val="00FC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A950E9"/>
  <w15:docId w15:val="{A409FDF3-C684-4A63-A31D-B970C480C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2B9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AA2474"/>
    <w:pPr>
      <w:keepNext/>
      <w:widowControl w:val="0"/>
      <w:numPr>
        <w:numId w:val="10"/>
      </w:num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semiHidden/>
    <w:locked/>
    <w:rsid w:val="0052522B"/>
    <w:rPr>
      <w:rFonts w:ascii="Cambria" w:hAnsi="Cambria" w:cs="Times New Roman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660D2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60D21"/>
    <w:rPr>
      <w:rFonts w:cs="Times New Roman"/>
    </w:rPr>
  </w:style>
  <w:style w:type="table" w:styleId="Tabela-Siatka">
    <w:name w:val="Table Grid"/>
    <w:basedOn w:val="Standardowy"/>
    <w:uiPriority w:val="99"/>
    <w:rsid w:val="00660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672CD"/>
    <w:pPr>
      <w:spacing w:after="0" w:line="240" w:lineRule="auto"/>
      <w:ind w:left="720"/>
      <w:contextualSpacing/>
      <w:jc w:val="center"/>
    </w:pPr>
  </w:style>
  <w:style w:type="paragraph" w:styleId="Tekstpodstawowywcity">
    <w:name w:val="Body Text Indent"/>
    <w:basedOn w:val="Normalny"/>
    <w:link w:val="TekstpodstawowywcityZnak"/>
    <w:uiPriority w:val="99"/>
    <w:rsid w:val="00486431"/>
    <w:pPr>
      <w:widowControl w:val="0"/>
      <w:shd w:val="clear" w:color="auto" w:fill="FFFFFF"/>
      <w:autoSpaceDE w:val="0"/>
      <w:autoSpaceDN w:val="0"/>
      <w:adjustRightInd w:val="0"/>
      <w:spacing w:before="250" w:after="0" w:line="240" w:lineRule="auto"/>
      <w:ind w:left="19" w:firstLine="689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77877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8C835-DA9E-4EE9-805C-2999C33C3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999</Words>
  <Characters>6000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Rok szkolny 2015/2016</vt:lpstr>
    </vt:vector>
  </TitlesOfParts>
  <Company>Szkoła</Company>
  <LinksUpToDate>false</LinksUpToDate>
  <CharactersWithSpaces>6986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 szkolny 2015/2016</dc:title>
  <dc:creator>Edyta Mrozik</dc:creator>
  <cp:lastModifiedBy>Natemi</cp:lastModifiedBy>
  <cp:revision>6</cp:revision>
  <cp:lastPrinted>2017-09-06T15:46:00Z</cp:lastPrinted>
  <dcterms:created xsi:type="dcterms:W3CDTF">2023-09-17T11:36:00Z</dcterms:created>
  <dcterms:modified xsi:type="dcterms:W3CDTF">2024-09-17T07:42:00Z</dcterms:modified>
</cp:coreProperties>
</file>